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36B" w:rsidRDefault="00A2136B" w:rsidP="00914F82">
      <w:pPr>
        <w:spacing w:after="0" w:line="240" w:lineRule="auto"/>
        <w:jc w:val="center"/>
        <w:rPr>
          <w:rFonts w:ascii="Times New Roman" w:hAnsi="Times New Roman" w:cs="Times New Roman"/>
          <w:b/>
          <w:sz w:val="28"/>
          <w:szCs w:val="28"/>
        </w:rPr>
      </w:pPr>
    </w:p>
    <w:p w:rsidR="00F41F75" w:rsidRDefault="00287D3C" w:rsidP="00914F82">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601563" cy="9336971"/>
            <wp:effectExtent l="19050" t="0" r="8787" b="0"/>
            <wp:docPr id="1" name="Рисунок 1" descr="C:\Users\Admin\Desktop\сканирование033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ирование0337_page-0001.jpg"/>
                    <pic:cNvPicPr>
                      <a:picLocks noChangeAspect="1" noChangeArrowheads="1"/>
                    </pic:cNvPicPr>
                  </pic:nvPicPr>
                  <pic:blipFill>
                    <a:blip r:embed="rId7"/>
                    <a:srcRect/>
                    <a:stretch>
                      <a:fillRect/>
                    </a:stretch>
                  </pic:blipFill>
                  <pic:spPr bwMode="auto">
                    <a:xfrm>
                      <a:off x="0" y="0"/>
                      <a:ext cx="6604784" cy="9341526"/>
                    </a:xfrm>
                    <a:prstGeom prst="rect">
                      <a:avLst/>
                    </a:prstGeom>
                    <a:noFill/>
                    <a:ln w="9525">
                      <a:noFill/>
                      <a:miter lim="800000"/>
                      <a:headEnd/>
                      <a:tailEnd/>
                    </a:ln>
                  </pic:spPr>
                </pic:pic>
              </a:graphicData>
            </a:graphic>
          </wp:inline>
        </w:drawing>
      </w:r>
    </w:p>
    <w:p w:rsidR="00667AE8" w:rsidRDefault="00667AE8" w:rsidP="00565F3C">
      <w:pPr>
        <w:spacing w:after="0" w:line="240" w:lineRule="auto"/>
        <w:jc w:val="center"/>
        <w:rPr>
          <w:rFonts w:ascii="Times New Roman" w:hAnsi="Times New Roman" w:cs="Times New Roman"/>
          <w:b/>
          <w:sz w:val="28"/>
          <w:szCs w:val="28"/>
        </w:rPr>
      </w:pPr>
    </w:p>
    <w:p w:rsidR="005B2C89" w:rsidRDefault="005B2C89" w:rsidP="00565F3C">
      <w:pPr>
        <w:spacing w:after="0" w:line="240" w:lineRule="auto"/>
        <w:jc w:val="center"/>
        <w:rPr>
          <w:rFonts w:ascii="Times New Roman" w:hAnsi="Times New Roman" w:cs="Times New Roman"/>
          <w:b/>
          <w:sz w:val="24"/>
          <w:szCs w:val="24"/>
        </w:rPr>
      </w:pPr>
    </w:p>
    <w:p w:rsidR="003A4C57" w:rsidRPr="00CB6405" w:rsidRDefault="003A4C57" w:rsidP="00565F3C">
      <w:pPr>
        <w:spacing w:after="0" w:line="240" w:lineRule="auto"/>
        <w:jc w:val="center"/>
        <w:rPr>
          <w:rFonts w:ascii="Times New Roman" w:hAnsi="Times New Roman" w:cs="Times New Roman"/>
          <w:b/>
          <w:sz w:val="24"/>
          <w:szCs w:val="24"/>
        </w:rPr>
      </w:pPr>
      <w:r w:rsidRPr="00CB6405">
        <w:rPr>
          <w:rFonts w:ascii="Times New Roman" w:hAnsi="Times New Roman" w:cs="Times New Roman"/>
          <w:b/>
          <w:sz w:val="24"/>
          <w:szCs w:val="24"/>
        </w:rPr>
        <w:lastRenderedPageBreak/>
        <w:t>ДОПОЛНИТЕЛЬНОЕ СОГЛАШЕНИЕ</w:t>
      </w:r>
    </w:p>
    <w:p w:rsidR="002A4330" w:rsidRPr="00CB6405" w:rsidRDefault="00E81895" w:rsidP="00667AE8">
      <w:pPr>
        <w:spacing w:after="0" w:line="240" w:lineRule="auto"/>
        <w:jc w:val="center"/>
        <w:rPr>
          <w:rFonts w:ascii="Times New Roman" w:hAnsi="Times New Roman" w:cs="Times New Roman"/>
          <w:b/>
          <w:sz w:val="24"/>
          <w:szCs w:val="24"/>
        </w:rPr>
      </w:pPr>
      <w:r w:rsidRPr="00CB6405">
        <w:rPr>
          <w:rFonts w:ascii="Times New Roman" w:hAnsi="Times New Roman" w:cs="Times New Roman"/>
          <w:b/>
          <w:sz w:val="24"/>
          <w:szCs w:val="24"/>
        </w:rPr>
        <w:t xml:space="preserve">о внесении изменений и дополнений в коллективный договор между администрацией </w:t>
      </w:r>
      <w:r w:rsidR="002A4330" w:rsidRPr="00CB6405">
        <w:rPr>
          <w:rFonts w:ascii="Times New Roman" w:hAnsi="Times New Roman" w:cs="Times New Roman"/>
          <w:b/>
          <w:sz w:val="24"/>
          <w:szCs w:val="24"/>
        </w:rPr>
        <w:t xml:space="preserve">и первичной профсоюзной организацией </w:t>
      </w:r>
    </w:p>
    <w:p w:rsidR="00667AE8" w:rsidRPr="00CB6405" w:rsidRDefault="00667AE8" w:rsidP="00667AE8">
      <w:pPr>
        <w:spacing w:after="0" w:line="240" w:lineRule="auto"/>
        <w:jc w:val="center"/>
        <w:rPr>
          <w:rFonts w:ascii="Times New Roman" w:hAnsi="Times New Roman" w:cs="Times New Roman"/>
          <w:b/>
          <w:bCs/>
          <w:sz w:val="24"/>
          <w:szCs w:val="24"/>
        </w:rPr>
      </w:pPr>
      <w:r w:rsidRPr="00CB6405">
        <w:rPr>
          <w:rFonts w:ascii="Times New Roman" w:hAnsi="Times New Roman" w:cs="Times New Roman"/>
          <w:b/>
          <w:bCs/>
          <w:sz w:val="24"/>
          <w:szCs w:val="24"/>
        </w:rPr>
        <w:t>МБДОУ «Детский  сад села Нырья»</w:t>
      </w:r>
    </w:p>
    <w:p w:rsidR="00E81895" w:rsidRPr="00CB6405" w:rsidRDefault="005456AC" w:rsidP="00E81895">
      <w:pPr>
        <w:spacing w:after="0" w:line="240" w:lineRule="auto"/>
        <w:jc w:val="center"/>
        <w:rPr>
          <w:rFonts w:ascii="Times New Roman" w:hAnsi="Times New Roman" w:cs="Times New Roman"/>
          <w:b/>
          <w:sz w:val="24"/>
          <w:szCs w:val="24"/>
        </w:rPr>
      </w:pPr>
      <w:r w:rsidRPr="00CB6405">
        <w:rPr>
          <w:rFonts w:ascii="Times New Roman" w:hAnsi="Times New Roman" w:cs="Times New Roman"/>
          <w:b/>
          <w:sz w:val="24"/>
          <w:szCs w:val="24"/>
        </w:rPr>
        <w:t>на 2024-2027</w:t>
      </w:r>
      <w:r w:rsidR="00E81895" w:rsidRPr="00CB6405">
        <w:rPr>
          <w:rFonts w:ascii="Times New Roman" w:hAnsi="Times New Roman" w:cs="Times New Roman"/>
          <w:b/>
          <w:sz w:val="24"/>
          <w:szCs w:val="24"/>
        </w:rPr>
        <w:t>гг.</w:t>
      </w:r>
    </w:p>
    <w:p w:rsidR="00E81895" w:rsidRPr="00CB6405" w:rsidRDefault="00E81895" w:rsidP="00565F3C">
      <w:pPr>
        <w:spacing w:after="0" w:line="240" w:lineRule="auto"/>
        <w:jc w:val="center"/>
        <w:rPr>
          <w:rFonts w:ascii="Times New Roman" w:hAnsi="Times New Roman" w:cs="Times New Roman"/>
          <w:b/>
          <w:sz w:val="24"/>
          <w:szCs w:val="24"/>
        </w:rPr>
      </w:pPr>
    </w:p>
    <w:p w:rsidR="002A4330" w:rsidRPr="00CB6405" w:rsidRDefault="00D67CAA" w:rsidP="002A4330">
      <w:pPr>
        <w:spacing w:after="0" w:line="240" w:lineRule="auto"/>
        <w:ind w:firstLine="709"/>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Стороны договорились внести след</w:t>
      </w:r>
      <w:r w:rsidR="00E81895" w:rsidRPr="00CB6405">
        <w:rPr>
          <w:rFonts w:ascii="Times New Roman" w:eastAsia="Times New Roman" w:hAnsi="Times New Roman" w:cs="Times New Roman"/>
          <w:sz w:val="24"/>
          <w:szCs w:val="24"/>
          <w:lang w:eastAsia="ru-RU"/>
        </w:rPr>
        <w:t>ующие изменения и дополнения в к</w:t>
      </w:r>
      <w:r w:rsidRPr="00CB6405">
        <w:rPr>
          <w:rFonts w:ascii="Times New Roman" w:eastAsia="Times New Roman" w:hAnsi="Times New Roman" w:cs="Times New Roman"/>
          <w:sz w:val="24"/>
          <w:szCs w:val="24"/>
          <w:lang w:eastAsia="ru-RU"/>
        </w:rPr>
        <w:t xml:space="preserve">оллективный договор между администрацией и первичной профсоюзной организацией </w:t>
      </w:r>
      <w:r w:rsidR="00E81895" w:rsidRPr="00CB6405">
        <w:rPr>
          <w:rFonts w:ascii="Times New Roman" w:eastAsia="Times New Roman" w:hAnsi="Times New Roman" w:cs="Times New Roman"/>
          <w:sz w:val="24"/>
          <w:szCs w:val="24"/>
          <w:lang w:eastAsia="ru-RU"/>
        </w:rPr>
        <w:t xml:space="preserve">на </w:t>
      </w:r>
      <w:r w:rsidRPr="00CB6405">
        <w:rPr>
          <w:rFonts w:ascii="Times New Roman" w:eastAsia="Times New Roman" w:hAnsi="Times New Roman" w:cs="Times New Roman"/>
          <w:sz w:val="24"/>
          <w:szCs w:val="24"/>
          <w:lang w:eastAsia="ru-RU"/>
        </w:rPr>
        <w:t>202</w:t>
      </w:r>
      <w:r w:rsidR="005456AC" w:rsidRPr="00CB6405">
        <w:rPr>
          <w:rFonts w:ascii="Times New Roman" w:eastAsia="Times New Roman" w:hAnsi="Times New Roman" w:cs="Times New Roman"/>
          <w:sz w:val="24"/>
          <w:szCs w:val="24"/>
          <w:lang w:eastAsia="ru-RU"/>
        </w:rPr>
        <w:t>4</w:t>
      </w:r>
      <w:r w:rsidRPr="00CB6405">
        <w:rPr>
          <w:rFonts w:ascii="Times New Roman" w:eastAsia="Times New Roman" w:hAnsi="Times New Roman" w:cs="Times New Roman"/>
          <w:sz w:val="24"/>
          <w:szCs w:val="24"/>
          <w:lang w:eastAsia="ru-RU"/>
        </w:rPr>
        <w:t>– 20</w:t>
      </w:r>
      <w:r w:rsidR="005456AC" w:rsidRPr="00CB6405">
        <w:rPr>
          <w:rFonts w:ascii="Times New Roman" w:eastAsia="Times New Roman" w:hAnsi="Times New Roman" w:cs="Times New Roman"/>
          <w:sz w:val="24"/>
          <w:szCs w:val="24"/>
          <w:lang w:eastAsia="ru-RU"/>
        </w:rPr>
        <w:t>27</w:t>
      </w:r>
      <w:r w:rsidRPr="00CB6405">
        <w:rPr>
          <w:rFonts w:ascii="Times New Roman" w:eastAsia="Times New Roman" w:hAnsi="Times New Roman" w:cs="Times New Roman"/>
          <w:sz w:val="24"/>
          <w:szCs w:val="24"/>
          <w:lang w:eastAsia="ru-RU"/>
        </w:rPr>
        <w:t xml:space="preserve"> годы:</w:t>
      </w:r>
    </w:p>
    <w:p w:rsidR="002A4330" w:rsidRPr="00CB6405" w:rsidRDefault="002A4330" w:rsidP="00E81895">
      <w:pPr>
        <w:spacing w:after="0" w:line="240" w:lineRule="auto"/>
        <w:ind w:firstLine="709"/>
        <w:jc w:val="both"/>
        <w:rPr>
          <w:rFonts w:ascii="Times New Roman" w:eastAsia="Times New Roman" w:hAnsi="Times New Roman" w:cs="Times New Roman"/>
          <w:sz w:val="24"/>
          <w:szCs w:val="24"/>
          <w:lang w:eastAsia="ru-RU"/>
        </w:rPr>
      </w:pPr>
    </w:p>
    <w:p w:rsidR="00EA1B91" w:rsidRPr="00CB6405" w:rsidRDefault="00EA1B91" w:rsidP="00EA1B91">
      <w:pPr>
        <w:rPr>
          <w:rFonts w:ascii="Times New Roman" w:eastAsia="Times New Roman" w:hAnsi="Times New Roman" w:cs="Times New Roman"/>
          <w:b/>
          <w:color w:val="000000"/>
          <w:sz w:val="24"/>
          <w:szCs w:val="24"/>
          <w:lang w:eastAsia="ru-RU"/>
        </w:rPr>
      </w:pPr>
      <w:r w:rsidRPr="00CB6405">
        <w:rPr>
          <w:rFonts w:ascii="Times New Roman" w:eastAsia="Times New Roman" w:hAnsi="Times New Roman" w:cs="Times New Roman"/>
          <w:b/>
          <w:color w:val="000000"/>
          <w:sz w:val="24"/>
          <w:szCs w:val="24"/>
          <w:lang w:eastAsia="ru-RU"/>
        </w:rPr>
        <w:t xml:space="preserve">Раздел </w:t>
      </w:r>
      <w:r w:rsidR="002A4330" w:rsidRPr="00CB6405">
        <w:rPr>
          <w:rFonts w:ascii="Times New Roman" w:eastAsia="Times New Roman" w:hAnsi="Times New Roman" w:cs="Times New Roman"/>
          <w:b/>
          <w:color w:val="000000"/>
          <w:sz w:val="24"/>
          <w:szCs w:val="24"/>
          <w:lang w:val="en-US" w:eastAsia="ru-RU"/>
        </w:rPr>
        <w:t>I</w:t>
      </w:r>
      <w:r w:rsidRPr="00CB6405">
        <w:rPr>
          <w:rFonts w:ascii="Times New Roman" w:eastAsia="Times New Roman" w:hAnsi="Times New Roman" w:cs="Times New Roman"/>
          <w:b/>
          <w:color w:val="000000"/>
          <w:sz w:val="24"/>
          <w:szCs w:val="24"/>
          <w:lang w:val="en-US" w:eastAsia="ru-RU"/>
        </w:rPr>
        <w:t>V</w:t>
      </w:r>
      <w:r w:rsidR="002A4330" w:rsidRPr="00CB6405">
        <w:rPr>
          <w:rFonts w:ascii="Times New Roman" w:eastAsia="Times New Roman" w:hAnsi="Times New Roman" w:cs="Times New Roman"/>
          <w:b/>
          <w:color w:val="000000"/>
          <w:sz w:val="24"/>
          <w:szCs w:val="24"/>
          <w:lang w:eastAsia="ru-RU"/>
        </w:rPr>
        <w:t>. Оплата и нормирование</w:t>
      </w:r>
      <w:r w:rsidRPr="00CB6405">
        <w:rPr>
          <w:rFonts w:ascii="Times New Roman" w:eastAsia="Times New Roman" w:hAnsi="Times New Roman" w:cs="Times New Roman"/>
          <w:b/>
          <w:color w:val="000000"/>
          <w:sz w:val="24"/>
          <w:szCs w:val="24"/>
          <w:lang w:eastAsia="ru-RU"/>
        </w:rPr>
        <w:t xml:space="preserve"> труда изложить в следующей редакции</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EA1B91" w:rsidRPr="00CB6405" w:rsidRDefault="002A4330"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 xml:space="preserve">.1. </w:t>
      </w:r>
      <w:r w:rsidR="00EA1B91" w:rsidRPr="00CB6405">
        <w:rPr>
          <w:rFonts w:ascii="Times New Roman" w:eastAsia="Times New Roman" w:hAnsi="Times New Roman" w:cs="Times New Roman"/>
          <w:color w:val="000000"/>
          <w:sz w:val="24"/>
          <w:szCs w:val="24"/>
          <w:lang w:eastAsia="ru-RU"/>
        </w:rPr>
        <w:t>Стороны обязуются</w:t>
      </w:r>
      <w:r w:rsidR="00EA1B91" w:rsidRPr="00CB6405">
        <w:rPr>
          <w:rFonts w:ascii="Times New Roman" w:eastAsia="Times New Roman" w:hAnsi="Times New Roman" w:cs="Times New Roman"/>
          <w:color w:val="000000"/>
          <w:sz w:val="24"/>
          <w:szCs w:val="24"/>
          <w:lang w:eastAsia="ru-RU"/>
        </w:rPr>
        <w:t>:</w:t>
      </w:r>
    </w:p>
    <w:p w:rsidR="00EA1B91" w:rsidRPr="00CB6405" w:rsidRDefault="002A4330"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EA1B91" w:rsidRPr="00CB6405">
        <w:rPr>
          <w:rFonts w:ascii="Times New Roman" w:eastAsia="Times New Roman" w:hAnsi="Times New Roman" w:cs="Times New Roman"/>
          <w:color w:val="000000"/>
          <w:sz w:val="24"/>
          <w:szCs w:val="24"/>
          <w:lang w:eastAsia="ru-RU"/>
        </w:rPr>
        <w:t>до целевых показателей</w:t>
      </w:r>
      <w:bookmarkEnd w:id="0"/>
      <w:r w:rsidR="00EA1B91" w:rsidRPr="00CB6405">
        <w:rPr>
          <w:rFonts w:ascii="Times New Roman" w:eastAsia="Times New Roman" w:hAnsi="Times New Roman" w:cs="Times New Roman"/>
          <w:color w:val="000000"/>
          <w:sz w:val="24"/>
          <w:szCs w:val="24"/>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 xml:space="preserve">Доводить показатели заработной платы педагогических </w:t>
      </w:r>
      <w:r w:rsidRPr="00CB6405">
        <w:rPr>
          <w:rFonts w:ascii="Times New Roman" w:hAnsi="Times New Roman" w:cs="Times New Roman"/>
          <w:color w:val="22272F"/>
          <w:sz w:val="24"/>
          <w:szCs w:val="24"/>
          <w:shd w:val="clear" w:color="auto" w:fill="FFFFFF"/>
        </w:rPr>
        <w:t xml:space="preserve">работников образовательных организаций дополнительного образования </w:t>
      </w:r>
      <w:r w:rsidRPr="00CB6405">
        <w:rPr>
          <w:rFonts w:ascii="Times New Roman" w:eastAsia="Times New Roman" w:hAnsi="Times New Roman" w:cs="Times New Roman"/>
          <w:color w:val="000000"/>
          <w:sz w:val="24"/>
          <w:szCs w:val="24"/>
          <w:lang w:eastAsia="ru-RU"/>
        </w:rPr>
        <w:t>до целевых показателей,</w:t>
      </w:r>
      <w:r w:rsidRPr="00CB6405">
        <w:rPr>
          <w:rFonts w:ascii="Times New Roman" w:hAnsi="Times New Roman" w:cs="Times New Roman"/>
          <w:color w:val="22272F"/>
          <w:sz w:val="24"/>
          <w:szCs w:val="24"/>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CB6405">
        <w:rPr>
          <w:rFonts w:ascii="Times New Roman" w:eastAsia="Times New Roman" w:hAnsi="Times New Roman" w:cs="Times New Roman"/>
          <w:color w:val="000000"/>
          <w:sz w:val="24"/>
          <w:szCs w:val="24"/>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.1.3. Стороны в рамках коллективно-договорного регулирования принимают меры по:</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 доведению доли </w:t>
      </w:r>
      <w:r w:rsidRPr="00CB6405">
        <w:rPr>
          <w:rFonts w:ascii="Times New Roman" w:eastAsia="Times New Roman" w:hAnsi="Times New Roman" w:cs="Times New Roman"/>
          <w:iCs/>
          <w:color w:val="000000" w:themeColor="text1"/>
          <w:sz w:val="24"/>
          <w:szCs w:val="24"/>
          <w:lang w:eastAsia="ru-RU"/>
        </w:rPr>
        <w:t>должностного оклада</w:t>
      </w:r>
      <w:r w:rsidRPr="00CB6405">
        <w:rPr>
          <w:rFonts w:ascii="Times New Roman" w:eastAsia="Times New Roman" w:hAnsi="Times New Roman" w:cs="Times New Roman"/>
          <w:sz w:val="24"/>
          <w:szCs w:val="24"/>
          <w:lang w:eastAsia="ru-RU"/>
        </w:rPr>
        <w:t>оплаты труда в структуре заработной платы работников образования до уровня не ниже 70 процентов;</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CB6405">
        <w:rPr>
          <w:rFonts w:ascii="Times New Roman" w:eastAsia="Times New Roman" w:hAnsi="Times New Roman" w:cs="Times New Roman"/>
          <w:color w:val="000000"/>
          <w:sz w:val="24"/>
          <w:szCs w:val="24"/>
          <w:lang w:eastAsia="ru-RU"/>
        </w:rPr>
        <w:t>Российской Федерации</w:t>
      </w:r>
      <w:r w:rsidRPr="00CB6405">
        <w:rPr>
          <w:rFonts w:ascii="Times New Roman" w:eastAsia="Times New Roman" w:hAnsi="Times New Roman" w:cs="Times New Roman"/>
          <w:sz w:val="24"/>
          <w:szCs w:val="24"/>
          <w:lang w:eastAsia="ru-RU"/>
        </w:rPr>
        <w:t>;</w:t>
      </w:r>
    </w:p>
    <w:p w:rsidR="00EA1B91" w:rsidRPr="00CB6405" w:rsidRDefault="00EA1B91" w:rsidP="00EA1B91">
      <w:pPr>
        <w:ind w:firstLine="567"/>
        <w:jc w:val="both"/>
        <w:rPr>
          <w:rFonts w:ascii="Times New Roman" w:eastAsia="Times New Roman" w:hAnsi="Times New Roman" w:cs="Times New Roman"/>
          <w:b/>
          <w:color w:val="000000"/>
          <w:sz w:val="24"/>
          <w:szCs w:val="24"/>
          <w:lang w:eastAsia="ru-RU"/>
        </w:rPr>
      </w:pPr>
      <w:r w:rsidRPr="00CB6405">
        <w:rPr>
          <w:rFonts w:ascii="Times New Roman" w:eastAsia="Times New Roman" w:hAnsi="Times New Roman" w:cs="Times New Roman"/>
          <w:b/>
          <w:color w:val="000000"/>
          <w:sz w:val="24"/>
          <w:szCs w:val="24"/>
          <w:lang w:eastAsia="ru-RU"/>
        </w:rPr>
        <w:t>Стороны подтверждают, что:</w:t>
      </w:r>
    </w:p>
    <w:p w:rsidR="00EA1B91" w:rsidRPr="00CB6405" w:rsidRDefault="002A4330"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Запрещается какая-либо дискриминация при установлении и изменении условий оплаты труда.</w:t>
      </w:r>
    </w:p>
    <w:p w:rsidR="00EA1B91" w:rsidRPr="00CB6405" w:rsidRDefault="002A4330" w:rsidP="00667AE8">
      <w:pPr>
        <w:widowControl w:val="0"/>
        <w:suppressAutoHyphens/>
        <w:autoSpaceDE w:val="0"/>
        <w:spacing w:after="0"/>
        <w:ind w:firstLine="567"/>
        <w:jc w:val="both"/>
        <w:rPr>
          <w:rFonts w:ascii="Times New Roman" w:eastAsia="Arial" w:hAnsi="Times New Roman" w:cs="Times New Roman"/>
          <w:sz w:val="24"/>
          <w:szCs w:val="24"/>
          <w:lang w:eastAsia="ar-SA"/>
        </w:rPr>
      </w:pPr>
      <w:r w:rsidRPr="00CB6405">
        <w:rPr>
          <w:rFonts w:ascii="Times New Roman" w:eastAsia="Arial" w:hAnsi="Times New Roman" w:cs="Times New Roman"/>
          <w:sz w:val="24"/>
          <w:szCs w:val="24"/>
          <w:lang w:eastAsia="ar-SA"/>
        </w:rPr>
        <w:t>4</w:t>
      </w:r>
      <w:r w:rsidR="00EA1B91" w:rsidRPr="00CB6405">
        <w:rPr>
          <w:rFonts w:ascii="Times New Roman" w:eastAsia="Arial" w:hAnsi="Times New Roman" w:cs="Times New Roman"/>
          <w:sz w:val="24"/>
          <w:szCs w:val="24"/>
          <w:lang w:eastAsia="ar-SA"/>
        </w:rPr>
        <w:t xml:space="preserve">.2.2.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w:t>
      </w:r>
      <w:r w:rsidR="00EA1B91" w:rsidRPr="00CB6405">
        <w:rPr>
          <w:rFonts w:ascii="Times New Roman" w:eastAsia="Arial" w:hAnsi="Times New Roman" w:cs="Times New Roman"/>
          <w:sz w:val="24"/>
          <w:szCs w:val="24"/>
          <w:lang w:eastAsia="ar-SA"/>
        </w:rPr>
        <w:lastRenderedPageBreak/>
        <w:t>самоуправления.</w:t>
      </w:r>
    </w:p>
    <w:p w:rsidR="00EA1B91" w:rsidRPr="00CB6405" w:rsidRDefault="002A4330"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4</w:t>
      </w:r>
      <w:r w:rsidR="00EA1B91" w:rsidRPr="00CB6405">
        <w:rPr>
          <w:rFonts w:ascii="Times New Roman" w:eastAsia="Calibri" w:hAnsi="Times New Roman" w:cs="Times New Roman"/>
          <w:sz w:val="24"/>
          <w:szCs w:val="24"/>
        </w:rPr>
        <w:t>.2.3.Вопросы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Положение об условиях оплаты труда работников общеобразовательных организаций Республики Татарстан;</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Положение об условиях оплаты труда работников дошкольных образовательных организаций Республики Татарстан;</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Положение об условиях оплаты труда работников образовательных организаций дополнительного образования Республики Татарстан;</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hAnsi="Times New Roman" w:cs="Times New Roman"/>
          <w:sz w:val="24"/>
          <w:szCs w:val="24"/>
        </w:rPr>
        <w:t>Положение</w:t>
      </w:r>
      <w:r w:rsidRPr="00CB6405">
        <w:rPr>
          <w:rFonts w:ascii="Times New Roman" w:hAnsi="Times New Roman" w:cs="Times New Roman"/>
          <w:color w:val="22272F"/>
          <w:sz w:val="24"/>
          <w:szCs w:val="24"/>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EA1B91" w:rsidRPr="00CB6405" w:rsidRDefault="002A4330" w:rsidP="00EA1B91">
      <w:pPr>
        <w:ind w:firstLine="567"/>
        <w:contextualSpacing/>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.2.4. Отнесение должностей работников образовательных</w:t>
      </w:r>
      <w:r w:rsidR="00EA1B91" w:rsidRPr="00CB6405">
        <w:rPr>
          <w:rFonts w:ascii="Times New Roman" w:eastAsia="Times New Roman" w:hAnsi="Times New Roman" w:cs="Times New Roman"/>
          <w:color w:val="000000"/>
          <w:sz w:val="24"/>
          <w:szCs w:val="24"/>
          <w:lang w:eastAsia="ru-RU"/>
        </w:rPr>
        <w:t>организаций</w:t>
      </w:r>
      <w:r w:rsidR="00EA1B91" w:rsidRPr="00CB6405">
        <w:rPr>
          <w:rFonts w:ascii="Times New Roman" w:eastAsia="Times New Roman" w:hAnsi="Times New Roman" w:cs="Times New Roman"/>
          <w:sz w:val="24"/>
          <w:szCs w:val="24"/>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EA1B91" w:rsidRPr="00CB6405" w:rsidRDefault="002A4330"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4</w:t>
      </w:r>
      <w:r w:rsidR="00EA1B91" w:rsidRPr="00CB6405">
        <w:rPr>
          <w:rFonts w:ascii="Times New Roman" w:eastAsia="Calibri" w:hAnsi="Times New Roman" w:cs="Times New Roman"/>
          <w:sz w:val="24"/>
          <w:szCs w:val="24"/>
        </w:rPr>
        <w:t>.3.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EA1B91" w:rsidRPr="00CB6405" w:rsidRDefault="00EA1B91" w:rsidP="00667AE8">
      <w:pPr>
        <w:shd w:val="clear" w:color="auto" w:fill="FFFFFF"/>
        <w:tabs>
          <w:tab w:val="left" w:pos="860"/>
        </w:tabs>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а) окладов (должностных окладов); ставок заработной платы;</w:t>
      </w:r>
    </w:p>
    <w:p w:rsidR="00EA1B91" w:rsidRPr="00CB6405" w:rsidRDefault="00EA1B91" w:rsidP="00667AE8">
      <w:pPr>
        <w:shd w:val="clear" w:color="auto" w:fill="FFFFFF"/>
        <w:tabs>
          <w:tab w:val="left" w:pos="860"/>
        </w:tabs>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б) выплат стимулирующего характера;</w:t>
      </w:r>
    </w:p>
    <w:p w:rsidR="00EA1B91" w:rsidRPr="00CB6405" w:rsidRDefault="00EA1B91" w:rsidP="00667AE8">
      <w:pPr>
        <w:shd w:val="clear" w:color="auto" w:fill="FFFFFF"/>
        <w:tabs>
          <w:tab w:val="left" w:pos="860"/>
        </w:tabs>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в) выплат компенсационного характера.</w:t>
      </w:r>
    </w:p>
    <w:p w:rsidR="00EA1B91" w:rsidRPr="00CB6405" w:rsidRDefault="002A4330" w:rsidP="00667AE8">
      <w:pPr>
        <w:shd w:val="clear" w:color="auto" w:fill="FFFFFF"/>
        <w:tabs>
          <w:tab w:val="left" w:pos="860"/>
        </w:tabs>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 xml:space="preserve">.3.1. Базовые оклады работников </w:t>
      </w:r>
      <w:r w:rsidR="00EA1B91" w:rsidRPr="00CB6405">
        <w:rPr>
          <w:rFonts w:ascii="Times New Roman" w:eastAsia="Times New Roman" w:hAnsi="Times New Roman" w:cs="Times New Roman"/>
          <w:sz w:val="24"/>
          <w:szCs w:val="24"/>
          <w:lang w:eastAsia="ru-RU"/>
        </w:rPr>
        <w:t>государственных</w:t>
      </w:r>
      <w:r w:rsidR="00EA1B91" w:rsidRPr="00CB6405">
        <w:rPr>
          <w:rFonts w:ascii="Times New Roman" w:eastAsia="Times New Roman" w:hAnsi="Times New Roman" w:cs="Times New Roman"/>
          <w:color w:val="000000"/>
          <w:sz w:val="24"/>
          <w:szCs w:val="24"/>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w:t>
      </w:r>
      <w:r w:rsidR="00EA1B91"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 Стимулирующий фонд оплаты труда государственных и муниципальных образовательных</w:t>
      </w:r>
      <w:r w:rsidR="00EA1B91" w:rsidRPr="00CB6405">
        <w:rPr>
          <w:rFonts w:ascii="Times New Roman" w:eastAsia="Times New Roman" w:hAnsi="Times New Roman" w:cs="Times New Roman"/>
          <w:color w:val="000000"/>
          <w:sz w:val="24"/>
          <w:szCs w:val="24"/>
          <w:lang w:eastAsia="ru-RU"/>
        </w:rPr>
        <w:t>организаций</w:t>
      </w:r>
      <w:r w:rsidR="00EA1B91" w:rsidRPr="00CB6405">
        <w:rPr>
          <w:rFonts w:ascii="Times New Roman" w:eastAsia="Times New Roman" w:hAnsi="Times New Roman" w:cs="Times New Roman"/>
          <w:sz w:val="24"/>
          <w:szCs w:val="24"/>
          <w:lang w:eastAsia="ru-RU"/>
        </w:rPr>
        <w:t xml:space="preserve"> включает в себя:</w:t>
      </w:r>
    </w:p>
    <w:p w:rsidR="00EA1B91" w:rsidRPr="00CB6405" w:rsidRDefault="00EA1B91"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выплаты за квалификационную категорию;</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-выплаты за наличие почетных званий и ведомственных наград;</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Calibri" w:hAnsi="Times New Roman" w:cs="Times New Roman"/>
          <w:sz w:val="24"/>
          <w:szCs w:val="24"/>
        </w:rPr>
        <w:t>- выплаты за стаж работы по профилю;</w:t>
      </w:r>
    </w:p>
    <w:p w:rsidR="00EA1B91" w:rsidRPr="00CB6405" w:rsidRDefault="00EA1B91"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выплаты за интенсивность труда;</w:t>
      </w:r>
    </w:p>
    <w:p w:rsidR="00EA1B91" w:rsidRPr="00CB6405" w:rsidRDefault="00EA1B91"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выплаты за работу в сельской местности;</w:t>
      </w:r>
    </w:p>
    <w:p w:rsidR="00EA1B91" w:rsidRPr="00CB6405" w:rsidRDefault="00EA1B91"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премиальные и иные поощрительные выплаты.</w:t>
      </w:r>
    </w:p>
    <w:p w:rsidR="00EA1B91" w:rsidRPr="00CB6405" w:rsidRDefault="00EA1B91"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выплаты за качество выполняемых работ;</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CB6405">
        <w:rPr>
          <w:rFonts w:ascii="Times New Roman" w:eastAsia="Times New Roman" w:hAnsi="Times New Roman" w:cs="Times New Roman"/>
          <w:color w:val="000000"/>
          <w:sz w:val="24"/>
          <w:szCs w:val="24"/>
          <w:lang w:eastAsia="ru-RU"/>
        </w:rPr>
        <w:t>организациями</w:t>
      </w:r>
      <w:r w:rsidRPr="00CB6405">
        <w:rPr>
          <w:rFonts w:ascii="Times New Roman" w:eastAsia="Times New Roman" w:hAnsi="Times New Roman" w:cs="Times New Roman"/>
          <w:sz w:val="24"/>
          <w:szCs w:val="24"/>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sidRPr="00CB6405">
        <w:rPr>
          <w:rFonts w:ascii="Times New Roman" w:eastAsia="Times New Roman" w:hAnsi="Times New Roman" w:cs="Times New Roman"/>
          <w:sz w:val="24"/>
          <w:szCs w:val="24"/>
          <w:lang w:eastAsia="ru-RU"/>
        </w:rPr>
        <w:t>.</w:t>
      </w:r>
    </w:p>
    <w:p w:rsidR="00EA1B91" w:rsidRPr="00CB6405" w:rsidRDefault="00EA1B91"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EA1B91" w:rsidRPr="00CB6405" w:rsidRDefault="00EA1B91"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lastRenderedPageBreak/>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A1B91" w:rsidRPr="00CB6405" w:rsidRDefault="00EA1B91"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rsidR="00EA1B91" w:rsidRPr="00CB6405" w:rsidRDefault="00EA1B91" w:rsidP="00667AE8">
      <w:pPr>
        <w:spacing w:after="0"/>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правила определения вознаграждения должны быть понятны каждому работнику (принцип справедливости);</w:t>
      </w:r>
    </w:p>
    <w:p w:rsidR="00EA1B91" w:rsidRPr="00CB6405" w:rsidRDefault="00EA1B91" w:rsidP="00EA1B91">
      <w:pPr>
        <w:ind w:firstLine="567"/>
        <w:contextualSpacing/>
        <w:jc w:val="both"/>
        <w:rPr>
          <w:rFonts w:ascii="Times New Roman" w:eastAsia="Calibri" w:hAnsi="Times New Roman" w:cs="Times New Roman"/>
          <w:sz w:val="24"/>
          <w:szCs w:val="24"/>
        </w:rPr>
      </w:pPr>
      <w:r w:rsidRPr="00CB6405">
        <w:rPr>
          <w:rFonts w:ascii="Times New Roman" w:eastAsia="Calibri" w:hAnsi="Times New Roman" w:cs="Times New Roman"/>
          <w:sz w:val="24"/>
          <w:szCs w:val="24"/>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EA1B91" w:rsidRPr="00CB6405" w:rsidRDefault="002A4330" w:rsidP="00C33AD6">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CB6405">
        <w:rPr>
          <w:rFonts w:ascii="Times New Roman" w:eastAsia="Times New Roman" w:hAnsi="Times New Roman" w:cs="Times New Roman"/>
          <w:color w:val="000000" w:themeColor="text1"/>
          <w:sz w:val="24"/>
          <w:szCs w:val="24"/>
          <w:lang w:eastAsia="ru-RU"/>
        </w:rPr>
        <w:t xml:space="preserve">педагогических работников </w:t>
      </w:r>
      <w:r w:rsidR="00EA1B91" w:rsidRPr="00CB6405">
        <w:rPr>
          <w:rFonts w:ascii="Times New Roman" w:eastAsia="Times New Roman" w:hAnsi="Times New Roman" w:cs="Times New Roman"/>
          <w:sz w:val="24"/>
          <w:szCs w:val="24"/>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EA1B91" w:rsidRPr="00CB6405" w:rsidRDefault="002A4330" w:rsidP="00C33AD6">
      <w:pPr>
        <w:widowControl w:val="0"/>
        <w:autoSpaceDE w:val="0"/>
        <w:autoSpaceDN w:val="0"/>
        <w:adjustRightInd w:val="0"/>
        <w:spacing w:after="0"/>
        <w:jc w:val="both"/>
        <w:rPr>
          <w:rFonts w:ascii="Times New Roman" w:eastAsia="Times New Roman" w:hAnsi="Times New Roman" w:cs="Times New Roman"/>
          <w:sz w:val="24"/>
          <w:szCs w:val="24"/>
          <w:lang w:eastAsia="ru-RU"/>
        </w:rPr>
      </w:pPr>
      <w:bookmarkStart w:id="1" w:name="sub_10561"/>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CB6405">
        <w:rPr>
          <w:rFonts w:ascii="Times New Roman" w:eastAsia="Times New Roman" w:hAnsi="Times New Roman" w:cs="Times New Roman"/>
          <w:color w:val="000000" w:themeColor="text1"/>
          <w:sz w:val="24"/>
          <w:szCs w:val="24"/>
          <w:lang w:eastAsia="ru-RU"/>
        </w:rPr>
        <w:t xml:space="preserve">образовательных </w:t>
      </w:r>
      <w:r w:rsidR="00EA1B91" w:rsidRPr="00CB6405">
        <w:rPr>
          <w:rFonts w:ascii="Times New Roman" w:eastAsia="Times New Roman" w:hAnsi="Times New Roman" w:cs="Times New Roman"/>
          <w:sz w:val="24"/>
          <w:szCs w:val="24"/>
          <w:lang w:eastAsia="ru-RU"/>
        </w:rPr>
        <w:t>организаций и коллективными договорами.</w:t>
      </w:r>
    </w:p>
    <w:p w:rsidR="00EA1B91" w:rsidRPr="00CB6405" w:rsidRDefault="002A4330"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bookmarkStart w:id="2" w:name="sub_10563"/>
      <w:bookmarkEnd w:id="1"/>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00EA1B91" w:rsidRPr="00CB6405">
          <w:rPr>
            <w:rFonts w:ascii="Times New Roman" w:eastAsia="Times New Roman" w:hAnsi="Times New Roman" w:cs="Times New Roman"/>
            <w:sz w:val="24"/>
            <w:szCs w:val="24"/>
            <w:lang w:eastAsia="ru-RU"/>
          </w:rPr>
          <w:t>Указом</w:t>
        </w:r>
      </w:hyperlink>
      <w:r w:rsidR="00EA1B91" w:rsidRPr="00CB6405">
        <w:rPr>
          <w:rFonts w:ascii="Times New Roman" w:eastAsia="Times New Roman" w:hAnsi="Times New Roman" w:cs="Times New Roman"/>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EA1B91" w:rsidRPr="00CB6405">
        <w:rPr>
          <w:rFonts w:ascii="Times New Roman" w:eastAsia="Times New Roman" w:hAnsi="Times New Roman" w:cs="Times New Roman"/>
          <w:color w:val="000000" w:themeColor="text1"/>
          <w:sz w:val="24"/>
          <w:szCs w:val="24"/>
          <w:lang w:eastAsia="ru-RU"/>
        </w:rPr>
        <w:t>образовательной</w:t>
      </w:r>
      <w:r w:rsidR="00EA1B91" w:rsidRPr="00CB6405">
        <w:rPr>
          <w:rFonts w:ascii="Times New Roman" w:eastAsia="Times New Roman" w:hAnsi="Times New Roman" w:cs="Times New Roman"/>
          <w:sz w:val="24"/>
          <w:szCs w:val="24"/>
          <w:lang w:eastAsia="ru-RU"/>
        </w:rPr>
        <w:t xml:space="preserve"> организации.</w:t>
      </w:r>
    </w:p>
    <w:p w:rsidR="00EA1B91" w:rsidRPr="00CB6405" w:rsidRDefault="00EA1B91" w:rsidP="00667AE8">
      <w:pPr>
        <w:widowControl w:val="0"/>
        <w:autoSpaceDE w:val="0"/>
        <w:autoSpaceDN w:val="0"/>
        <w:adjustRightInd w:val="0"/>
        <w:spacing w:after="0"/>
        <w:ind w:firstLine="567"/>
        <w:jc w:val="both"/>
        <w:rPr>
          <w:rFonts w:ascii="Times New Roman" w:hAnsi="Times New Roman" w:cs="Times New Roman"/>
          <w:color w:val="22272F"/>
          <w:sz w:val="24"/>
          <w:szCs w:val="24"/>
          <w:shd w:val="clear" w:color="auto" w:fill="FFFFFF"/>
        </w:rPr>
      </w:pPr>
      <w:r w:rsidRPr="00CB6405">
        <w:rPr>
          <w:rFonts w:ascii="Times New Roman" w:hAnsi="Times New Roman" w:cs="Times New Roman"/>
          <w:color w:val="22272F"/>
          <w:sz w:val="24"/>
          <w:szCs w:val="24"/>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w:t>
      </w:r>
      <w:r w:rsidR="00C33AD6">
        <w:rPr>
          <w:rFonts w:ascii="Times New Roman" w:hAnsi="Times New Roman" w:cs="Times New Roman"/>
          <w:color w:val="22272F"/>
          <w:sz w:val="24"/>
          <w:szCs w:val="24"/>
          <w:shd w:val="clear" w:color="auto" w:fill="FFFFFF"/>
        </w:rPr>
        <w:t xml:space="preserve"> </w:t>
      </w:r>
      <w:r w:rsidRPr="00CB6405">
        <w:rPr>
          <w:rFonts w:ascii="Times New Roman" w:hAnsi="Times New Roman" w:cs="Times New Roman"/>
          <w:color w:val="22272F"/>
          <w:sz w:val="24"/>
          <w:szCs w:val="24"/>
          <w:shd w:val="clear" w:color="auto" w:fill="FFFFFF"/>
        </w:rPr>
        <w:t>образовательной организации дополнительного образования.</w:t>
      </w:r>
    </w:p>
    <w:p w:rsidR="00EA1B91" w:rsidRPr="00CB6405" w:rsidRDefault="002A4330"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bookmarkStart w:id="3" w:name="sub_10572"/>
      <w:bookmarkEnd w:id="2"/>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EA1B91" w:rsidRPr="00CB6405">
        <w:rPr>
          <w:rFonts w:ascii="Times New Roman" w:eastAsia="Times New Roman" w:hAnsi="Times New Roman" w:cs="Times New Roman"/>
          <w:color w:val="000000" w:themeColor="text1"/>
          <w:sz w:val="24"/>
          <w:szCs w:val="24"/>
          <w:lang w:eastAsia="ru-RU"/>
        </w:rPr>
        <w:t>образовательных</w:t>
      </w:r>
      <w:r w:rsidR="00EA1B91" w:rsidRPr="00CB6405">
        <w:rPr>
          <w:rFonts w:ascii="Times New Roman" w:eastAsia="Times New Roman" w:hAnsi="Times New Roman" w:cs="Times New Roman"/>
          <w:sz w:val="24"/>
          <w:szCs w:val="24"/>
          <w:lang w:eastAsia="ru-RU"/>
        </w:rPr>
        <w:t xml:space="preserve"> организации и коллективными договорами.</w:t>
      </w:r>
    </w:p>
    <w:bookmarkEnd w:id="3"/>
    <w:p w:rsidR="00EA1B91" w:rsidRPr="00CB6405" w:rsidRDefault="002A4330" w:rsidP="005B2C89">
      <w:pPr>
        <w:keepNext/>
        <w:keepLines/>
        <w:spacing w:after="0"/>
        <w:jc w:val="both"/>
        <w:outlineLvl w:val="0"/>
        <w:rPr>
          <w:rFonts w:ascii="Times New Roman" w:eastAsia="Times New Roman" w:hAnsi="Times New Roman" w:cs="Times New Roman"/>
          <w:b/>
          <w:bCs/>
          <w:color w:val="26282F"/>
          <w:sz w:val="24"/>
          <w:szCs w:val="24"/>
          <w:lang w:eastAsia="ru-RU"/>
        </w:rPr>
      </w:pPr>
      <w:r w:rsidRPr="00CB6405">
        <w:rPr>
          <w:rFonts w:ascii="Times New Roman" w:eastAsia="Arial" w:hAnsi="Times New Roman" w:cs="Times New Roman"/>
          <w:color w:val="000000" w:themeColor="text1"/>
          <w:sz w:val="24"/>
          <w:szCs w:val="24"/>
          <w:lang w:eastAsia="ar-SA"/>
        </w:rPr>
        <w:lastRenderedPageBreak/>
        <w:t>4</w:t>
      </w:r>
      <w:r w:rsidR="00EA1B91" w:rsidRPr="00CB6405">
        <w:rPr>
          <w:rFonts w:ascii="Times New Roman" w:eastAsia="Arial" w:hAnsi="Times New Roman" w:cs="Times New Roman"/>
          <w:color w:val="000000" w:themeColor="text1"/>
          <w:sz w:val="24"/>
          <w:szCs w:val="24"/>
          <w:lang w:eastAsia="ar-SA"/>
        </w:rPr>
        <w:t>.8.</w:t>
      </w:r>
      <w:r w:rsidR="00EA1B91" w:rsidRPr="00CB6405">
        <w:rPr>
          <w:rFonts w:ascii="Times New Roman" w:eastAsia="Arial" w:hAnsi="Times New Roman" w:cs="Times New Roman"/>
          <w:sz w:val="24"/>
          <w:szCs w:val="24"/>
          <w:lang w:eastAsia="ar-SA"/>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00EA1B91" w:rsidRPr="00CB6405">
          <w:rPr>
            <w:rFonts w:ascii="Times New Roman" w:eastAsia="Times New Roman" w:hAnsi="Times New Roman" w:cs="Times New Roman"/>
            <w:sz w:val="24"/>
            <w:szCs w:val="24"/>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EA1B91" w:rsidRPr="00CB6405" w:rsidRDefault="00EA1B91" w:rsidP="00667AE8">
      <w:pPr>
        <w:autoSpaceDE w:val="0"/>
        <w:autoSpaceDN w:val="0"/>
        <w:adjustRightInd w:val="0"/>
        <w:spacing w:after="0"/>
        <w:ind w:firstLine="567"/>
        <w:jc w:val="both"/>
        <w:rPr>
          <w:rFonts w:ascii="Times New Roman" w:eastAsia="Arial" w:hAnsi="Times New Roman" w:cs="Times New Roman"/>
          <w:sz w:val="24"/>
          <w:szCs w:val="24"/>
          <w:lang w:eastAsia="ar-SA"/>
        </w:rPr>
      </w:pPr>
      <w:r w:rsidRPr="00CB6405">
        <w:rPr>
          <w:rFonts w:ascii="Times New Roman" w:eastAsia="Arial" w:hAnsi="Times New Roman" w:cs="Times New Roman"/>
          <w:sz w:val="24"/>
          <w:szCs w:val="24"/>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CB6405">
        <w:rPr>
          <w:rFonts w:ascii="Times New Roman" w:eastAsia="Arial" w:hAnsi="Times New Roman" w:cs="Times New Roman"/>
          <w:color w:val="000000" w:themeColor="text1"/>
          <w:sz w:val="24"/>
          <w:szCs w:val="24"/>
          <w:lang w:eastAsia="ar-SA"/>
        </w:rPr>
        <w:t>(в населенных пунктах с численностью населения менее 100 тыс. человек – 10.000 рублей)</w:t>
      </w:r>
      <w:r w:rsidRPr="00CB6405">
        <w:rPr>
          <w:rFonts w:ascii="Times New Roman" w:eastAsia="Arial" w:hAnsi="Times New Roman" w:cs="Times New Roman"/>
          <w:sz w:val="24"/>
          <w:szCs w:val="24"/>
          <w:lang w:eastAsia="ar-SA"/>
        </w:rPr>
        <w:t xml:space="preserve"> в месяц за классное руководство.</w:t>
      </w:r>
    </w:p>
    <w:p w:rsidR="00EA1B91" w:rsidRPr="00CB6405" w:rsidRDefault="00EA1B91" w:rsidP="00667AE8">
      <w:pPr>
        <w:autoSpaceDE w:val="0"/>
        <w:autoSpaceDN w:val="0"/>
        <w:adjustRightInd w:val="0"/>
        <w:spacing w:after="0"/>
        <w:ind w:firstLine="567"/>
        <w:jc w:val="both"/>
        <w:rPr>
          <w:rFonts w:ascii="Times New Roman" w:eastAsia="Arial" w:hAnsi="Times New Roman" w:cs="Times New Roman"/>
          <w:sz w:val="24"/>
          <w:szCs w:val="24"/>
          <w:lang w:eastAsia="ar-SA"/>
        </w:rPr>
      </w:pPr>
      <w:r w:rsidRPr="00CB6405">
        <w:rPr>
          <w:rFonts w:ascii="Times New Roman" w:eastAsia="Arial" w:hAnsi="Times New Roman" w:cs="Times New Roman"/>
          <w:sz w:val="24"/>
          <w:szCs w:val="24"/>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Arial" w:hAnsi="Times New Roman" w:cs="Times New Roman"/>
          <w:color w:val="000000" w:themeColor="text1"/>
          <w:sz w:val="24"/>
          <w:szCs w:val="24"/>
          <w:lang w:eastAsia="ar-SA"/>
        </w:rPr>
        <w:t>4</w:t>
      </w:r>
      <w:r w:rsidR="00EA1B91" w:rsidRPr="00CB6405">
        <w:rPr>
          <w:rFonts w:ascii="Times New Roman" w:eastAsia="Arial" w:hAnsi="Times New Roman" w:cs="Times New Roman"/>
          <w:color w:val="000000" w:themeColor="text1"/>
          <w:sz w:val="24"/>
          <w:szCs w:val="24"/>
          <w:lang w:eastAsia="ar-SA"/>
        </w:rPr>
        <w:t>.9.</w:t>
      </w:r>
      <w:bookmarkStart w:id="4" w:name="sub_10601"/>
      <w:r w:rsidR="00EA1B91" w:rsidRPr="00CB6405">
        <w:rPr>
          <w:rFonts w:ascii="Times New Roman" w:eastAsia="Times New Roman" w:hAnsi="Times New Roman" w:cs="Times New Roman"/>
          <w:sz w:val="24"/>
          <w:szCs w:val="24"/>
          <w:lang w:eastAsia="ru-RU"/>
        </w:rPr>
        <w:t>К выплатам компенсационного характера в общеобразовательных организациях относятся:</w:t>
      </w:r>
      <w:bookmarkEnd w:id="4"/>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выплаты компенсационного характера работникам, занятым на работах с вредными и (или) опасными условиями труда;</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выплаты компенсационного характера педагогическим работникам за дополнительные виды работ;</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выплаты компенсационного характера за работу с определенными категориями воспитанников (обучающихся);</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выплаты компенсационного характера за работу (</w:t>
      </w:r>
      <w:r w:rsidRPr="00CB6405">
        <w:rPr>
          <w:rFonts w:ascii="Times New Roman" w:eastAsia="Times New Roman" w:hAnsi="Times New Roman" w:cs="Times New Roman"/>
          <w:color w:val="000000" w:themeColor="text1"/>
          <w:sz w:val="24"/>
          <w:szCs w:val="24"/>
          <w:lang w:eastAsia="ru-RU"/>
        </w:rPr>
        <w:t xml:space="preserve">в образовательных </w:t>
      </w:r>
      <w:r w:rsidRPr="00CB6405">
        <w:rPr>
          <w:rFonts w:ascii="Times New Roman" w:eastAsia="Times New Roman" w:hAnsi="Times New Roman" w:cs="Times New Roman"/>
          <w:sz w:val="24"/>
          <w:szCs w:val="24"/>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выплаты компенсационного характера за специфику образовательной программы.</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CB6405">
          <w:rPr>
            <w:rFonts w:ascii="Times New Roman" w:eastAsia="Times New Roman" w:hAnsi="Times New Roman" w:cs="Times New Roman"/>
            <w:sz w:val="24"/>
            <w:szCs w:val="24"/>
            <w:lang w:eastAsia="ru-RU"/>
          </w:rPr>
          <w:t>трудовым законодательством</w:t>
        </w:r>
      </w:hyperlink>
      <w:r w:rsidRPr="00CB6405">
        <w:rPr>
          <w:rFonts w:ascii="Times New Roman" w:eastAsia="Times New Roman" w:hAnsi="Times New Roman" w:cs="Times New Roman"/>
          <w:sz w:val="24"/>
          <w:szCs w:val="24"/>
          <w:lang w:eastAsia="ru-RU"/>
        </w:rPr>
        <w:t xml:space="preserve"> и иными нормативными правовыми актами, содержащими нормы трудового права.</w:t>
      </w:r>
    </w:p>
    <w:p w:rsidR="00EA1B91" w:rsidRPr="00CB6405" w:rsidRDefault="002A4330"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color w:val="000000" w:themeColor="text1"/>
          <w:sz w:val="24"/>
          <w:szCs w:val="24"/>
          <w:lang w:eastAsia="ru-RU"/>
        </w:rPr>
        <w:t>4</w:t>
      </w:r>
      <w:r w:rsidR="00EA1B91" w:rsidRPr="00CB6405">
        <w:rPr>
          <w:rFonts w:ascii="Times New Roman" w:eastAsia="Times New Roman" w:hAnsi="Times New Roman" w:cs="Times New Roman"/>
          <w:color w:val="000000" w:themeColor="text1"/>
          <w:sz w:val="24"/>
          <w:szCs w:val="24"/>
          <w:lang w:eastAsia="ru-RU"/>
        </w:rPr>
        <w:t xml:space="preserve">.10 </w:t>
      </w:r>
      <w:r w:rsidR="00EA1B91" w:rsidRPr="00CB6405">
        <w:rPr>
          <w:rFonts w:ascii="Times New Roman" w:eastAsia="Times New Roman" w:hAnsi="Times New Roman" w:cs="Times New Roman"/>
          <w:sz w:val="24"/>
          <w:szCs w:val="24"/>
          <w:lang w:eastAsia="ru-RU"/>
        </w:rPr>
        <w:t>Выплаты компенсационного характера педагогическим работникам за дополнительные виды работ включают в себя:</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выплаты компенсационного характера за проверку письменных работ (проверку тетрадей);</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lastRenderedPageBreak/>
        <w:t>- выплаты компенсационного характера за руководство предметной, методической или цикловой комиссией, методическими объединениями.</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При работе педагогических и учебно-вспомогательных работников </w:t>
      </w:r>
      <w:r w:rsidRPr="00CB6405">
        <w:rPr>
          <w:rFonts w:ascii="Times New Roman" w:eastAsia="Times New Roman" w:hAnsi="Times New Roman" w:cs="Times New Roman"/>
          <w:color w:val="000000" w:themeColor="text1"/>
          <w:sz w:val="24"/>
          <w:szCs w:val="24"/>
          <w:lang w:eastAsia="ru-RU"/>
        </w:rPr>
        <w:t>образовательных</w:t>
      </w:r>
      <w:r w:rsidRPr="00CB6405">
        <w:rPr>
          <w:rFonts w:ascii="Times New Roman" w:eastAsia="Times New Roman" w:hAnsi="Times New Roman" w:cs="Times New Roman"/>
          <w:sz w:val="24"/>
          <w:szCs w:val="24"/>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A1B91" w:rsidRPr="00CB6405" w:rsidRDefault="002A4330"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.11. Формирование фонда оплаты труда </w:t>
      </w:r>
      <w:r w:rsidR="00EA1B91" w:rsidRPr="00CB6405">
        <w:rPr>
          <w:rFonts w:ascii="Times New Roman" w:eastAsia="Times New Roman" w:hAnsi="Times New Roman" w:cs="Times New Roman"/>
          <w:color w:val="000000" w:themeColor="text1"/>
          <w:sz w:val="24"/>
          <w:szCs w:val="24"/>
          <w:lang w:eastAsia="ru-RU"/>
        </w:rPr>
        <w:t xml:space="preserve">образовательной </w:t>
      </w:r>
      <w:r w:rsidR="00EA1B91" w:rsidRPr="00CB6405">
        <w:rPr>
          <w:rFonts w:ascii="Times New Roman" w:eastAsia="Times New Roman" w:hAnsi="Times New Roman" w:cs="Times New Roman"/>
          <w:sz w:val="24"/>
          <w:szCs w:val="24"/>
          <w:lang w:eastAsia="ru-RU"/>
        </w:rPr>
        <w:t xml:space="preserve">организации осуществляется в пределах объема средств </w:t>
      </w:r>
      <w:r w:rsidR="00EA1B91" w:rsidRPr="00CB6405">
        <w:rPr>
          <w:rFonts w:ascii="Times New Roman" w:eastAsia="Times New Roman" w:hAnsi="Times New Roman" w:cs="Times New Roman"/>
          <w:color w:val="000000" w:themeColor="text1"/>
          <w:sz w:val="24"/>
          <w:szCs w:val="24"/>
          <w:lang w:eastAsia="ru-RU"/>
        </w:rPr>
        <w:t>образовательной</w:t>
      </w:r>
      <w:r w:rsidR="00EA1B91" w:rsidRPr="00CB6405">
        <w:rPr>
          <w:rFonts w:ascii="Times New Roman" w:eastAsia="Times New Roman" w:hAnsi="Times New Roman" w:cs="Times New Roman"/>
          <w:sz w:val="24"/>
          <w:szCs w:val="24"/>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образовательной организации.</w:t>
      </w:r>
    </w:p>
    <w:p w:rsidR="00EA1B91" w:rsidRPr="00CB6405" w:rsidRDefault="002A4330"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bookmarkStart w:id="5" w:name="sub_10802"/>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.12.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00EA1B91" w:rsidRPr="00CB6405">
        <w:rPr>
          <w:rFonts w:ascii="Times New Roman" w:eastAsia="Times New Roman" w:hAnsi="Times New Roman" w:cs="Times New Roman"/>
          <w:color w:val="000000" w:themeColor="text1"/>
          <w:sz w:val="24"/>
          <w:szCs w:val="24"/>
          <w:lang w:eastAsia="ru-RU"/>
        </w:rPr>
        <w:t>образовательной</w:t>
      </w:r>
      <w:r w:rsidR="00EA1B91" w:rsidRPr="00CB6405">
        <w:rPr>
          <w:rFonts w:ascii="Times New Roman" w:eastAsia="Times New Roman" w:hAnsi="Times New Roman" w:cs="Times New Roman"/>
          <w:sz w:val="24"/>
          <w:szCs w:val="24"/>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образовательной организации на оплату труда на текущий финансовый год.</w:t>
      </w:r>
    </w:p>
    <w:p w:rsidR="00EA1B91" w:rsidRPr="00CB6405" w:rsidRDefault="002A4330"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bookmarkStart w:id="6" w:name="sub_10803"/>
      <w:bookmarkEnd w:id="5"/>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.13. Экономия фонда оплаты труда, сложившаяся в ходе исполнения плана финансово-хозяйственной деятельности </w:t>
      </w:r>
      <w:r w:rsidR="00EA1B91" w:rsidRPr="00CB6405">
        <w:rPr>
          <w:rFonts w:ascii="Times New Roman" w:eastAsia="Times New Roman" w:hAnsi="Times New Roman" w:cs="Times New Roman"/>
          <w:color w:val="000000" w:themeColor="text1"/>
          <w:sz w:val="24"/>
          <w:szCs w:val="24"/>
          <w:lang w:eastAsia="ru-RU"/>
        </w:rPr>
        <w:t xml:space="preserve">образовательных </w:t>
      </w:r>
      <w:r w:rsidR="00EA1B91" w:rsidRPr="00CB6405">
        <w:rPr>
          <w:rFonts w:ascii="Times New Roman" w:eastAsia="Times New Roman" w:hAnsi="Times New Roman" w:cs="Times New Roman"/>
          <w:sz w:val="24"/>
          <w:szCs w:val="24"/>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CB6405">
        <w:rPr>
          <w:rFonts w:ascii="Times New Roman" w:eastAsia="Times New Roman" w:hAnsi="Times New Roman" w:cs="Times New Roman"/>
          <w:color w:val="000000" w:themeColor="text1"/>
          <w:sz w:val="24"/>
          <w:szCs w:val="24"/>
          <w:lang w:eastAsia="ru-RU"/>
        </w:rPr>
        <w:t>образовательной</w:t>
      </w:r>
      <w:r w:rsidR="00EA1B91" w:rsidRPr="00CB6405">
        <w:rPr>
          <w:rFonts w:ascii="Times New Roman" w:eastAsia="Times New Roman" w:hAnsi="Times New Roman" w:cs="Times New Roman"/>
          <w:sz w:val="24"/>
          <w:szCs w:val="24"/>
          <w:lang w:eastAsia="ru-RU"/>
        </w:rPr>
        <w:t xml:space="preserve"> организации, принятыми с учетом норм Положения (постановление КМ РТ № 412 от 31.05.2018).</w:t>
      </w:r>
    </w:p>
    <w:bookmarkEnd w:id="6"/>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CB6405">
        <w:rPr>
          <w:rFonts w:ascii="Times New Roman" w:eastAsia="Times New Roman" w:hAnsi="Times New Roman" w:cs="Times New Roman"/>
          <w:color w:val="000000" w:themeColor="text1"/>
          <w:sz w:val="24"/>
          <w:szCs w:val="24"/>
          <w:lang w:eastAsia="ru-RU"/>
        </w:rPr>
        <w:t xml:space="preserve">образовательной </w:t>
      </w:r>
      <w:r w:rsidRPr="00CB6405">
        <w:rPr>
          <w:rFonts w:ascii="Times New Roman" w:eastAsia="Times New Roman" w:hAnsi="Times New Roman" w:cs="Times New Roman"/>
          <w:sz w:val="24"/>
          <w:szCs w:val="24"/>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CB6405">
          <w:rPr>
            <w:rFonts w:ascii="Times New Roman" w:eastAsia="Times New Roman" w:hAnsi="Times New Roman" w:cs="Times New Roman"/>
            <w:sz w:val="24"/>
            <w:szCs w:val="24"/>
            <w:lang w:eastAsia="ru-RU"/>
          </w:rPr>
          <w:t>минимального размера оплаты труда</w:t>
        </w:r>
      </w:hyperlink>
      <w:r w:rsidRPr="00CB6405">
        <w:rPr>
          <w:rFonts w:ascii="Times New Roman" w:eastAsia="Times New Roman" w:hAnsi="Times New Roman" w:cs="Times New Roman"/>
          <w:sz w:val="24"/>
          <w:szCs w:val="24"/>
          <w:lang w:eastAsia="ru-RU"/>
        </w:rPr>
        <w:t xml:space="preserve">, установленного </w:t>
      </w:r>
      <w:hyperlink r:id="rId12" w:history="1">
        <w:r w:rsidRPr="00CB6405">
          <w:rPr>
            <w:rFonts w:ascii="Times New Roman" w:eastAsia="Times New Roman" w:hAnsi="Times New Roman" w:cs="Times New Roman"/>
            <w:sz w:val="24"/>
            <w:szCs w:val="24"/>
            <w:lang w:eastAsia="ru-RU"/>
          </w:rPr>
          <w:t>Федеральным законом</w:t>
        </w:r>
      </w:hyperlink>
      <w:r w:rsidRPr="00CB6405">
        <w:rPr>
          <w:rFonts w:ascii="Times New Roman" w:eastAsia="Times New Roman" w:hAnsi="Times New Roman" w:cs="Times New Roman"/>
          <w:sz w:val="24"/>
          <w:szCs w:val="24"/>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образовательной организации).</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Размер поощрительной выплаты за счет экономии фонда оплаты труда руководителю </w:t>
      </w:r>
      <w:r w:rsidRPr="00CB6405">
        <w:rPr>
          <w:rFonts w:ascii="Times New Roman" w:eastAsia="Times New Roman" w:hAnsi="Times New Roman" w:cs="Times New Roman"/>
          <w:color w:val="000000" w:themeColor="text1"/>
          <w:sz w:val="24"/>
          <w:szCs w:val="24"/>
          <w:lang w:eastAsia="ru-RU"/>
        </w:rPr>
        <w:t xml:space="preserve">образовательной </w:t>
      </w:r>
      <w:r w:rsidRPr="00CB6405">
        <w:rPr>
          <w:rFonts w:ascii="Times New Roman" w:eastAsia="Times New Roman" w:hAnsi="Times New Roman" w:cs="Times New Roman"/>
          <w:sz w:val="24"/>
          <w:szCs w:val="24"/>
          <w:lang w:eastAsia="ru-RU"/>
        </w:rPr>
        <w:t>организации определяется учредителем образовательной организации.</w:t>
      </w:r>
    </w:p>
    <w:p w:rsidR="00EA1B91" w:rsidRPr="00CB6405" w:rsidRDefault="00EA1B91" w:rsidP="00667AE8">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образовательной организации.</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w:t>
      </w:r>
      <w:r w:rsidR="00EA1B91" w:rsidRPr="00CB6405">
        <w:rPr>
          <w:rFonts w:ascii="Times New Roman" w:eastAsia="Times New Roman" w:hAnsi="Times New Roman" w:cs="Times New Roman"/>
          <w:sz w:val="24"/>
          <w:szCs w:val="24"/>
          <w:lang w:eastAsia="ru-RU"/>
        </w:rPr>
        <w:t>1</w:t>
      </w:r>
      <w:r w:rsidR="00EA1B91" w:rsidRPr="00CB6405">
        <w:rPr>
          <w:rFonts w:ascii="Times New Roman" w:eastAsia="Times New Roman" w:hAnsi="Times New Roman" w:cs="Times New Roman"/>
          <w:sz w:val="24"/>
          <w:szCs w:val="24"/>
          <w:lang w:eastAsia="ru-RU"/>
        </w:rPr>
        <w:t>4. 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EA1B91" w:rsidRPr="00CB6405" w:rsidRDefault="002A4330"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w:t>
      </w:r>
      <w:r w:rsidR="00EA1B91" w:rsidRPr="00CB6405">
        <w:rPr>
          <w:rFonts w:ascii="Times New Roman" w:eastAsia="Times New Roman" w:hAnsi="Times New Roman" w:cs="Times New Roman"/>
          <w:color w:val="000000"/>
          <w:sz w:val="24"/>
          <w:szCs w:val="24"/>
          <w:lang w:eastAsia="ru-RU"/>
        </w:rPr>
        <w:t>1</w:t>
      </w:r>
      <w:r w:rsidR="00EA1B91" w:rsidRPr="00CB6405">
        <w:rPr>
          <w:rFonts w:ascii="Times New Roman" w:eastAsia="Times New Roman" w:hAnsi="Times New Roman" w:cs="Times New Roman"/>
          <w:color w:val="000000"/>
          <w:sz w:val="24"/>
          <w:szCs w:val="24"/>
          <w:lang w:eastAsia="ru-RU"/>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lastRenderedPageBreak/>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.16. </w:t>
      </w:r>
      <w:bookmarkStart w:id="7" w:name="sub_1366"/>
      <w:r w:rsidR="00EA1B91" w:rsidRPr="00CB6405">
        <w:rPr>
          <w:rFonts w:ascii="Times New Roman" w:eastAsia="Times New Roman" w:hAnsi="Times New Roman" w:cs="Times New Roman"/>
          <w:sz w:val="24"/>
          <w:szCs w:val="24"/>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00EA1B91" w:rsidRPr="00CB6405">
        <w:rPr>
          <w:rFonts w:ascii="Times New Roman" w:eastAsia="Times New Roman" w:hAnsi="Times New Roman" w:cs="Times New Roman"/>
          <w:sz w:val="24"/>
          <w:szCs w:val="24"/>
          <w:lang w:eastAsia="ru-RU"/>
        </w:rPr>
        <w:t xml:space="preserve"> Расходы по перечислению заработной платы в кредитную организацию несет работодатель.</w:t>
      </w:r>
    </w:p>
    <w:p w:rsidR="00EA1B91" w:rsidRPr="00CB6405" w:rsidRDefault="002A4330"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 xml:space="preserve">.17. Совместным решением работодателя и выборного профсоюзного органа </w:t>
      </w:r>
      <w:r w:rsidR="00EA1B91" w:rsidRPr="00CB6405">
        <w:rPr>
          <w:rFonts w:ascii="Times New Roman" w:eastAsia="Times New Roman" w:hAnsi="Times New Roman" w:cs="Times New Roman"/>
          <w:sz w:val="24"/>
          <w:szCs w:val="24"/>
          <w:lang w:eastAsia="ru-RU"/>
        </w:rPr>
        <w:t xml:space="preserve">образовательной организации </w:t>
      </w:r>
      <w:r w:rsidR="00EA1B91" w:rsidRPr="00CB6405">
        <w:rPr>
          <w:rFonts w:ascii="Times New Roman" w:eastAsia="Times New Roman" w:hAnsi="Times New Roman" w:cs="Times New Roman"/>
          <w:color w:val="000000"/>
          <w:sz w:val="24"/>
          <w:szCs w:val="24"/>
          <w:lang w:eastAsia="ru-RU"/>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EA1B91" w:rsidRPr="00CB6405">
        <w:rPr>
          <w:rFonts w:ascii="Times New Roman" w:eastAsia="Times New Roman" w:hAnsi="Times New Roman" w:cs="Times New Roman"/>
          <w:color w:val="000000"/>
          <w:sz w:val="24"/>
          <w:szCs w:val="24"/>
          <w:lang w:eastAsia="ru-RU"/>
        </w:rPr>
        <w:t>.</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.1</w:t>
      </w:r>
      <w:r w:rsidR="00EA1B91" w:rsidRPr="00CB6405">
        <w:rPr>
          <w:rFonts w:ascii="Times New Roman" w:eastAsia="Times New Roman" w:hAnsi="Times New Roman" w:cs="Times New Roman"/>
          <w:sz w:val="24"/>
          <w:szCs w:val="24"/>
          <w:lang w:eastAsia="ru-RU"/>
        </w:rPr>
        <w:t>8</w:t>
      </w:r>
      <w:r w:rsidR="00EA1B91" w:rsidRPr="00CB6405">
        <w:rPr>
          <w:rFonts w:ascii="Times New Roman" w:eastAsia="Times New Roman" w:hAnsi="Times New Roman" w:cs="Times New Roman"/>
          <w:sz w:val="24"/>
          <w:szCs w:val="24"/>
          <w:lang w:eastAsia="ru-RU"/>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EA1B91" w:rsidRPr="00CB6405" w:rsidRDefault="002A4330"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.1</w:t>
      </w:r>
      <w:r w:rsidR="00EA1B91" w:rsidRPr="00CB6405">
        <w:rPr>
          <w:rFonts w:ascii="Times New Roman" w:eastAsia="Times New Roman" w:hAnsi="Times New Roman" w:cs="Times New Roman"/>
          <w:color w:val="000000"/>
          <w:sz w:val="24"/>
          <w:szCs w:val="24"/>
          <w:lang w:eastAsia="ru-RU"/>
        </w:rPr>
        <w:t>9</w:t>
      </w:r>
      <w:r w:rsidR="00EA1B91" w:rsidRPr="00CB6405">
        <w:rPr>
          <w:rFonts w:ascii="Times New Roman" w:eastAsia="Times New Roman" w:hAnsi="Times New Roman" w:cs="Times New Roman"/>
          <w:color w:val="000000"/>
          <w:sz w:val="24"/>
          <w:szCs w:val="24"/>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Переработка рабочего времени воспитателей, помощников воспитателей вследствие неявки сменяющего работника или родителей</w:t>
      </w:r>
      <w:r w:rsidRPr="00CB6405">
        <w:rPr>
          <w:rFonts w:ascii="Times New Roman" w:eastAsia="Times New Roman" w:hAnsi="Times New Roman" w:cs="Times New Roman"/>
          <w:i/>
          <w:iCs/>
          <w:color w:val="000000"/>
          <w:sz w:val="24"/>
          <w:szCs w:val="24"/>
          <w:lang w:eastAsia="ru-RU"/>
        </w:rPr>
        <w:t xml:space="preserve">, </w:t>
      </w:r>
      <w:r w:rsidRPr="00CB6405">
        <w:rPr>
          <w:rFonts w:ascii="Times New Roman" w:eastAsia="Times New Roman" w:hAnsi="Times New Roman" w:cs="Times New Roman"/>
          <w:color w:val="000000"/>
          <w:sz w:val="24"/>
          <w:szCs w:val="24"/>
          <w:lang w:eastAsia="ru-RU"/>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CB6405">
        <w:rPr>
          <w:rFonts w:ascii="Times New Roman" w:eastAsia="Times New Roman" w:hAnsi="Times New Roman" w:cs="Times New Roman"/>
          <w:color w:val="000000"/>
          <w:sz w:val="24"/>
          <w:szCs w:val="24"/>
          <w:lang w:eastAsia="ru-RU"/>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CB6405">
        <w:rPr>
          <w:rFonts w:ascii="Times New Roman" w:eastAsia="Times New Roman" w:hAnsi="Times New Roman" w:cs="Times New Roman"/>
          <w:color w:val="000000"/>
          <w:sz w:val="24"/>
          <w:szCs w:val="24"/>
          <w:lang w:eastAsia="ru-RU"/>
        </w:rPr>
        <w:t xml:space="preserve"> или трудовым договором.</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Работодатель обязан обеспечить точный учет продолжительности сверхурочной работы каждого работника</w:t>
      </w:r>
      <w:r w:rsidRPr="00CB6405">
        <w:rPr>
          <w:rFonts w:ascii="Times New Roman" w:eastAsia="Times New Roman" w:hAnsi="Times New Roman" w:cs="Times New Roman"/>
          <w:color w:val="000000"/>
          <w:sz w:val="24"/>
          <w:szCs w:val="24"/>
          <w:lang w:eastAsia="ru-RU"/>
        </w:rPr>
        <w:t>.</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EA1B91" w:rsidRPr="00CB6405" w:rsidRDefault="002A4330"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.2</w:t>
      </w:r>
      <w:r w:rsidR="00EA1B91" w:rsidRPr="00CB6405">
        <w:rPr>
          <w:rFonts w:ascii="Times New Roman" w:eastAsia="Times New Roman" w:hAnsi="Times New Roman" w:cs="Times New Roman"/>
          <w:color w:val="000000"/>
          <w:sz w:val="24"/>
          <w:szCs w:val="24"/>
          <w:lang w:eastAsia="ru-RU"/>
        </w:rPr>
        <w:t>0</w:t>
      </w:r>
      <w:r w:rsidR="00EA1B91" w:rsidRPr="00CB6405">
        <w:rPr>
          <w:rFonts w:ascii="Times New Roman" w:eastAsia="Times New Roman" w:hAnsi="Times New Roman" w:cs="Times New Roman"/>
          <w:color w:val="000000"/>
          <w:sz w:val="24"/>
          <w:szCs w:val="24"/>
          <w:lang w:eastAsia="ru-RU"/>
        </w:rPr>
        <w:t>. Работа в выходной день и нерабочий праздничный день оплачивается не менее чем в двойном размере:</w:t>
      </w:r>
    </w:p>
    <w:p w:rsidR="00EA1B91" w:rsidRPr="00CB6405" w:rsidRDefault="00EA1B91" w:rsidP="00EA1B91">
      <w:pPr>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 сдельщикам – не менее чем по двойным сдельным расценкам;</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lastRenderedPageBreak/>
        <w:t>- работникам, труд которых оплачивается по дневным и часовым ставкам, - в размере не менее двойной дневной или часовой тарифной ставки;</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A1B91" w:rsidRPr="00CB6405" w:rsidRDefault="002A4330"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.21. Время простоя по вине работодателя оплачивается в размере не менее 2/3 средней заработной платы работника.</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Время простоя по вине работника не оплачивается.</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EA1B91" w:rsidRPr="00CB6405" w:rsidRDefault="002A4330" w:rsidP="00667AE8">
      <w:pPr>
        <w:spacing w:after="0"/>
        <w:ind w:firstLine="567"/>
        <w:jc w:val="both"/>
        <w:rPr>
          <w:rFonts w:ascii="Times New Roman" w:hAnsi="Times New Roman" w:cs="Times New Roman"/>
          <w:sz w:val="24"/>
          <w:szCs w:val="24"/>
          <w:lang w:eastAsia="ru-RU"/>
        </w:rPr>
      </w:pPr>
      <w:r w:rsidRPr="00CB6405">
        <w:rPr>
          <w:rFonts w:ascii="Times New Roman" w:hAnsi="Times New Roman" w:cs="Times New Roman"/>
          <w:sz w:val="24"/>
          <w:szCs w:val="24"/>
          <w:lang w:eastAsia="ru-RU"/>
        </w:rPr>
        <w:t>4</w:t>
      </w:r>
      <w:r w:rsidR="00EA1B91" w:rsidRPr="00CB6405">
        <w:rPr>
          <w:rFonts w:ascii="Times New Roman" w:hAnsi="Times New Roman" w:cs="Times New Roman"/>
          <w:sz w:val="24"/>
          <w:szCs w:val="24"/>
          <w:lang w:eastAsia="ru-RU"/>
        </w:rPr>
        <w:t>.22.</w:t>
      </w:r>
      <w:bookmarkStart w:id="8" w:name="sub_34910415"/>
      <w:r w:rsidR="00EA1B91" w:rsidRPr="00CB6405">
        <w:rPr>
          <w:rFonts w:ascii="Times New Roman" w:hAnsi="Times New Roman" w:cs="Times New Roman"/>
          <w:sz w:val="24"/>
          <w:szCs w:val="24"/>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EA1B91" w:rsidRPr="00CB6405">
          <w:rPr>
            <w:rFonts w:ascii="Times New Roman" w:hAnsi="Times New Roman" w:cs="Times New Roman"/>
            <w:bCs/>
            <w:sz w:val="24"/>
            <w:szCs w:val="24"/>
            <w:lang w:eastAsia="ru-RU"/>
          </w:rPr>
          <w:t>ключевой ставки</w:t>
        </w:r>
      </w:hyperlink>
      <w:r w:rsidR="00EA1B91" w:rsidRPr="00CB6405">
        <w:rPr>
          <w:rFonts w:ascii="Times New Roman" w:hAnsi="Times New Roman" w:cs="Times New Roman"/>
          <w:sz w:val="24"/>
          <w:szCs w:val="24"/>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bookmarkStart w:id="9" w:name="sub_34910416"/>
      <w:bookmarkEnd w:id="8"/>
      <w:r w:rsidRPr="00CB6405">
        <w:rPr>
          <w:rFonts w:ascii="Times New Roman" w:eastAsia="Times New Roman" w:hAnsi="Times New Roman" w:cs="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В период приостановления работы работник имеет право в свое рабочее время отсутствовать на рабочем месте.</w:t>
      </w:r>
    </w:p>
    <w:p w:rsidR="00EA1B91" w:rsidRPr="00CB6405" w:rsidRDefault="00EA1B91"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 xml:space="preserve">.24. </w:t>
      </w:r>
      <w:bookmarkStart w:id="10" w:name="sub_1471"/>
      <w:r w:rsidR="00EA1B91" w:rsidRPr="00CB6405">
        <w:rPr>
          <w:rFonts w:ascii="Times New Roman" w:eastAsia="Times New Roman" w:hAnsi="Times New Roman" w:cs="Times New Roman"/>
          <w:sz w:val="24"/>
          <w:szCs w:val="24"/>
          <w:lang w:eastAsia="ru-RU"/>
        </w:rPr>
        <w:t>Оплата труда работников, занятых на работах с вредными и (или) опасными условиями труда, устанавливается в повышенном размере.</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bookmarkStart w:id="11" w:name="sub_1472"/>
      <w:bookmarkEnd w:id="10"/>
      <w:r w:rsidRPr="00CB6405">
        <w:rPr>
          <w:rFonts w:ascii="Times New Roman" w:eastAsia="Times New Roman" w:hAnsi="Times New Roman" w:cs="Times New Roman"/>
          <w:sz w:val="24"/>
          <w:szCs w:val="24"/>
          <w:lang w:eastAsia="ru-RU"/>
        </w:rPr>
        <w:lastRenderedPageBreak/>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bookmarkStart w:id="12" w:name="sub_1473"/>
      <w:bookmarkEnd w:id="11"/>
      <w:r w:rsidRPr="00CB6405">
        <w:rPr>
          <w:rFonts w:ascii="Times New Roman" w:eastAsia="Times New Roman" w:hAnsi="Times New Roman" w:cs="Times New Roman"/>
          <w:sz w:val="24"/>
          <w:szCs w:val="24"/>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CB6405">
          <w:rPr>
            <w:rFonts w:ascii="Times New Roman" w:eastAsia="Times New Roman" w:hAnsi="Times New Roman" w:cs="Times New Roman"/>
            <w:bCs/>
            <w:sz w:val="24"/>
            <w:szCs w:val="24"/>
            <w:lang w:eastAsia="ru-RU"/>
          </w:rPr>
          <w:t>статьей 372</w:t>
        </w:r>
      </w:hyperlink>
      <w:r w:rsidRPr="00CB6405">
        <w:rPr>
          <w:rFonts w:ascii="Times New Roman" w:eastAsia="Times New Roman" w:hAnsi="Times New Roman" w:cs="Times New Roman"/>
          <w:sz w:val="24"/>
          <w:szCs w:val="24"/>
          <w:lang w:eastAsia="ru-RU"/>
        </w:rPr>
        <w:t xml:space="preserve"> ТК РФ для принятия локальных нормативных актов, либо коллективным договором, трудовым договором.</w:t>
      </w:r>
    </w:p>
    <w:bookmarkEnd w:id="12"/>
    <w:p w:rsidR="00EA1B91" w:rsidRPr="00CB6405" w:rsidRDefault="00EA1B91" w:rsidP="00667AE8">
      <w:pPr>
        <w:spacing w:after="0"/>
        <w:ind w:firstLine="567"/>
        <w:jc w:val="both"/>
        <w:rPr>
          <w:rFonts w:ascii="Times New Roman" w:eastAsia="MS Mincho" w:hAnsi="Times New Roman" w:cs="Times New Roman"/>
          <w:sz w:val="24"/>
          <w:szCs w:val="24"/>
          <w:lang w:eastAsia="ru-RU"/>
        </w:rPr>
      </w:pPr>
      <w:r w:rsidRPr="00CB6405">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EA1B91" w:rsidRPr="00CB6405" w:rsidRDefault="002A4330" w:rsidP="00667AE8">
      <w:pPr>
        <w:spacing w:after="0"/>
        <w:ind w:firstLine="567"/>
        <w:jc w:val="both"/>
        <w:rPr>
          <w:rFonts w:ascii="Times New Roman" w:eastAsia="Times New Roman" w:hAnsi="Times New Roman" w:cs="Times New Roman"/>
          <w:i/>
          <w:iCs/>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EA1B91" w:rsidRPr="00CB6405">
        <w:rPr>
          <w:rFonts w:ascii="Times New Roman" w:eastAsia="Times New Roman" w:hAnsi="Times New Roman" w:cs="Times New Roman"/>
          <w:sz w:val="24"/>
          <w:szCs w:val="24"/>
          <w:lang w:eastAsia="ru-RU"/>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CB6405">
        <w:rPr>
          <w:rFonts w:ascii="Times New Roman" w:eastAsia="Times New Roman" w:hAnsi="Times New Roman" w:cs="Times New Roman"/>
          <w:i/>
          <w:iCs/>
          <w:sz w:val="24"/>
          <w:szCs w:val="24"/>
          <w:lang w:eastAsia="ru-RU"/>
        </w:rPr>
        <w:t>.</w:t>
      </w:r>
    </w:p>
    <w:p w:rsidR="00EA1B91" w:rsidRPr="00CB6405" w:rsidRDefault="002A4330"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4</w:t>
      </w:r>
      <w:r w:rsidR="00EA1B91" w:rsidRPr="00CB6405">
        <w:rPr>
          <w:rFonts w:ascii="Times New Roman" w:eastAsia="Times New Roman" w:hAnsi="Times New Roman" w:cs="Times New Roman"/>
          <w:sz w:val="24"/>
          <w:szCs w:val="24"/>
          <w:lang w:eastAsia="ru-RU"/>
        </w:rPr>
        <w:t>.27. Стороны рекомендуют:</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EA1B91" w:rsidRPr="00CB6405" w:rsidRDefault="002A4330" w:rsidP="00667AE8">
      <w:pPr>
        <w:spacing w:after="0"/>
        <w:ind w:firstLine="567"/>
        <w:jc w:val="both"/>
        <w:rPr>
          <w:rFonts w:ascii="Times New Roman" w:eastAsia="Times New Roman" w:hAnsi="Times New Roman" w:cs="Times New Roman"/>
          <w:bCs/>
          <w:color w:val="000000"/>
          <w:sz w:val="24"/>
          <w:szCs w:val="24"/>
          <w:lang w:eastAsia="ru-RU"/>
        </w:rPr>
      </w:pPr>
      <w:r w:rsidRPr="00CB6405">
        <w:rPr>
          <w:rFonts w:ascii="Times New Roman" w:eastAsia="Times New Roman" w:hAnsi="Times New Roman" w:cs="Times New Roman"/>
          <w:bCs/>
          <w:color w:val="000000"/>
          <w:sz w:val="24"/>
          <w:szCs w:val="24"/>
          <w:lang w:eastAsia="ru-RU"/>
        </w:rPr>
        <w:t>4</w:t>
      </w:r>
      <w:r w:rsidR="00EA1B91" w:rsidRPr="00CB6405">
        <w:rPr>
          <w:rFonts w:ascii="Times New Roman" w:eastAsia="Times New Roman" w:hAnsi="Times New Roman" w:cs="Times New Roman"/>
          <w:bCs/>
          <w:color w:val="000000"/>
          <w:sz w:val="24"/>
          <w:szCs w:val="24"/>
          <w:lang w:eastAsia="ru-RU"/>
        </w:rPr>
        <w:t>.2</w:t>
      </w:r>
      <w:r w:rsidR="00EA1B91" w:rsidRPr="00CB6405">
        <w:rPr>
          <w:rFonts w:ascii="Times New Roman" w:eastAsia="Times New Roman" w:hAnsi="Times New Roman" w:cs="Times New Roman"/>
          <w:bCs/>
          <w:color w:val="000000"/>
          <w:sz w:val="24"/>
          <w:szCs w:val="24"/>
          <w:lang w:eastAsia="ru-RU"/>
        </w:rPr>
        <w:t>8</w:t>
      </w:r>
      <w:r w:rsidR="00EA1B91" w:rsidRPr="00CB6405">
        <w:rPr>
          <w:rFonts w:ascii="Times New Roman" w:eastAsia="Times New Roman" w:hAnsi="Times New Roman" w:cs="Times New Roman"/>
          <w:bCs/>
          <w:color w:val="000000"/>
          <w:sz w:val="24"/>
          <w:szCs w:val="24"/>
          <w:lang w:eastAsia="ru-RU"/>
        </w:rPr>
        <w:t>. Республиканск</w:t>
      </w:r>
      <w:r w:rsidR="00EA1B91" w:rsidRPr="00CB6405">
        <w:rPr>
          <w:rFonts w:ascii="Times New Roman" w:eastAsia="Times New Roman" w:hAnsi="Times New Roman" w:cs="Times New Roman"/>
          <w:bCs/>
          <w:color w:val="000000"/>
          <w:sz w:val="24"/>
          <w:szCs w:val="24"/>
          <w:lang w:eastAsia="ru-RU"/>
        </w:rPr>
        <w:t>ая организацияПрофсоюза</w:t>
      </w:r>
      <w:r w:rsidR="00EA1B91" w:rsidRPr="00CB6405">
        <w:rPr>
          <w:rFonts w:ascii="Times New Roman" w:eastAsia="Times New Roman" w:hAnsi="Times New Roman" w:cs="Times New Roman"/>
          <w:bCs/>
          <w:color w:val="000000"/>
          <w:sz w:val="24"/>
          <w:szCs w:val="24"/>
          <w:lang w:eastAsia="ru-RU"/>
        </w:rPr>
        <w:t>:</w:t>
      </w:r>
    </w:p>
    <w:p w:rsidR="00EA1B91" w:rsidRPr="00CB6405" w:rsidRDefault="002A4330" w:rsidP="00667AE8">
      <w:pPr>
        <w:spacing w:after="0"/>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.2</w:t>
      </w:r>
      <w:r w:rsidR="00EA1B91" w:rsidRPr="00CB6405">
        <w:rPr>
          <w:rFonts w:ascii="Times New Roman" w:eastAsia="Times New Roman" w:hAnsi="Times New Roman" w:cs="Times New Roman"/>
          <w:color w:val="000000"/>
          <w:sz w:val="24"/>
          <w:szCs w:val="24"/>
          <w:lang w:eastAsia="ru-RU"/>
        </w:rPr>
        <w:t>8</w:t>
      </w:r>
      <w:r w:rsidR="00EA1B91" w:rsidRPr="00CB6405">
        <w:rPr>
          <w:rFonts w:ascii="Times New Roman" w:eastAsia="Times New Roman" w:hAnsi="Times New Roman" w:cs="Times New Roman"/>
          <w:color w:val="000000"/>
          <w:sz w:val="24"/>
          <w:szCs w:val="24"/>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EA1B91" w:rsidRPr="00CB6405" w:rsidRDefault="002A4330" w:rsidP="00EA1B91">
      <w:pPr>
        <w:ind w:firstLine="567"/>
        <w:jc w:val="both"/>
        <w:rPr>
          <w:rFonts w:ascii="Times New Roman" w:eastAsia="Times New Roman" w:hAnsi="Times New Roman" w:cs="Times New Roman"/>
          <w:color w:val="000000"/>
          <w:sz w:val="24"/>
          <w:szCs w:val="24"/>
          <w:lang w:eastAsia="ru-RU"/>
        </w:rPr>
      </w:pPr>
      <w:r w:rsidRPr="00CB6405">
        <w:rPr>
          <w:rFonts w:ascii="Times New Roman" w:eastAsia="Times New Roman" w:hAnsi="Times New Roman" w:cs="Times New Roman"/>
          <w:color w:val="000000"/>
          <w:sz w:val="24"/>
          <w:szCs w:val="24"/>
          <w:lang w:eastAsia="ru-RU"/>
        </w:rPr>
        <w:t>4</w:t>
      </w:r>
      <w:r w:rsidR="00EA1B91" w:rsidRPr="00CB6405">
        <w:rPr>
          <w:rFonts w:ascii="Times New Roman" w:eastAsia="Times New Roman" w:hAnsi="Times New Roman" w:cs="Times New Roman"/>
          <w:color w:val="000000"/>
          <w:sz w:val="24"/>
          <w:szCs w:val="24"/>
          <w:lang w:eastAsia="ru-RU"/>
        </w:rPr>
        <w:t>.2</w:t>
      </w:r>
      <w:r w:rsidR="00EA1B91" w:rsidRPr="00CB6405">
        <w:rPr>
          <w:rFonts w:ascii="Times New Roman" w:eastAsia="Times New Roman" w:hAnsi="Times New Roman" w:cs="Times New Roman"/>
          <w:color w:val="000000"/>
          <w:sz w:val="24"/>
          <w:szCs w:val="24"/>
          <w:lang w:eastAsia="ru-RU"/>
        </w:rPr>
        <w:t>8</w:t>
      </w:r>
      <w:r w:rsidR="00EA1B91" w:rsidRPr="00CB6405">
        <w:rPr>
          <w:rFonts w:ascii="Times New Roman" w:eastAsia="Times New Roman" w:hAnsi="Times New Roman" w:cs="Times New Roman"/>
          <w:color w:val="000000"/>
          <w:sz w:val="24"/>
          <w:szCs w:val="24"/>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EA1B91" w:rsidRPr="00CB6405" w:rsidRDefault="00EA1B91" w:rsidP="00EA1B91">
      <w:pPr>
        <w:rPr>
          <w:rFonts w:ascii="Times New Roman" w:hAnsi="Times New Roman" w:cs="Times New Roman"/>
          <w:sz w:val="24"/>
          <w:szCs w:val="24"/>
        </w:rPr>
      </w:pPr>
      <w:r w:rsidRPr="00CB6405">
        <w:rPr>
          <w:rFonts w:ascii="Times New Roman" w:hAnsi="Times New Roman" w:cs="Times New Roman"/>
          <w:b/>
          <w:bCs/>
          <w:sz w:val="24"/>
          <w:szCs w:val="24"/>
        </w:rPr>
        <w:t xml:space="preserve">Раздел </w:t>
      </w:r>
      <w:r w:rsidR="00C52E53" w:rsidRPr="00CB6405">
        <w:rPr>
          <w:rFonts w:ascii="Times New Roman" w:hAnsi="Times New Roman" w:cs="Times New Roman"/>
          <w:b/>
          <w:bCs/>
          <w:sz w:val="24"/>
          <w:szCs w:val="24"/>
          <w:lang w:val="en-US"/>
        </w:rPr>
        <w:t>V</w:t>
      </w:r>
      <w:r w:rsidR="00C52E53" w:rsidRPr="00CB6405">
        <w:rPr>
          <w:rFonts w:ascii="Times New Roman" w:hAnsi="Times New Roman" w:cs="Times New Roman"/>
          <w:b/>
          <w:bCs/>
          <w:sz w:val="24"/>
          <w:szCs w:val="24"/>
        </w:rPr>
        <w:t>. Социальные гарантии и меры социальной поддержки</w:t>
      </w:r>
    </w:p>
    <w:p w:rsidR="00EA1B91" w:rsidRPr="00CB6405" w:rsidRDefault="00EA1B91" w:rsidP="00667AE8">
      <w:pPr>
        <w:spacing w:after="0"/>
        <w:ind w:firstLine="567"/>
        <w:jc w:val="both"/>
        <w:rPr>
          <w:rFonts w:ascii="Times New Roman" w:hAnsi="Times New Roman" w:cs="Times New Roman"/>
          <w:sz w:val="24"/>
          <w:szCs w:val="24"/>
        </w:rPr>
      </w:pPr>
      <w:r w:rsidRPr="00CB6405">
        <w:rPr>
          <w:rFonts w:ascii="Times New Roman" w:hAnsi="Times New Roman" w:cs="Times New Roman"/>
          <w:b/>
          <w:bCs/>
          <w:sz w:val="24"/>
          <w:szCs w:val="24"/>
        </w:rPr>
        <w:t xml:space="preserve">пункт </w:t>
      </w:r>
      <w:r w:rsidR="00C52E53" w:rsidRPr="00CB6405">
        <w:rPr>
          <w:rFonts w:ascii="Times New Roman" w:hAnsi="Times New Roman" w:cs="Times New Roman"/>
          <w:b/>
          <w:bCs/>
          <w:sz w:val="24"/>
          <w:szCs w:val="24"/>
        </w:rPr>
        <w:t>5.7</w:t>
      </w:r>
      <w:r w:rsidRPr="00CB6405">
        <w:rPr>
          <w:rFonts w:ascii="Times New Roman" w:hAnsi="Times New Roman" w:cs="Times New Roman"/>
          <w:b/>
          <w:bCs/>
          <w:sz w:val="24"/>
          <w:szCs w:val="24"/>
        </w:rPr>
        <w:t xml:space="preserve">. </w:t>
      </w:r>
      <w:r w:rsidRPr="00CB6405">
        <w:rPr>
          <w:rFonts w:ascii="Times New Roman" w:hAnsi="Times New Roman" w:cs="Times New Roman"/>
          <w:b/>
          <w:sz w:val="24"/>
          <w:szCs w:val="24"/>
        </w:rPr>
        <w:t>изложить в следующей редакции</w:t>
      </w:r>
      <w:r w:rsidRPr="00CB6405">
        <w:rPr>
          <w:rFonts w:ascii="Times New Roman" w:hAnsi="Times New Roman" w:cs="Times New Roman"/>
          <w:sz w:val="24"/>
          <w:szCs w:val="24"/>
        </w:rPr>
        <w:t xml:space="preserve">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EA1B91" w:rsidRPr="00CB6405" w:rsidRDefault="00EA1B91" w:rsidP="00667AE8">
      <w:pPr>
        <w:spacing w:after="0"/>
        <w:ind w:firstLine="567"/>
        <w:jc w:val="both"/>
        <w:rPr>
          <w:rFonts w:ascii="Times New Roman" w:hAnsi="Times New Roman" w:cs="Times New Roman"/>
          <w:b/>
          <w:sz w:val="24"/>
          <w:szCs w:val="24"/>
        </w:rPr>
      </w:pPr>
      <w:r w:rsidRPr="00CB6405">
        <w:rPr>
          <w:rFonts w:ascii="Times New Roman" w:hAnsi="Times New Roman" w:cs="Times New Roman"/>
          <w:b/>
          <w:sz w:val="24"/>
          <w:szCs w:val="24"/>
        </w:rPr>
        <w:t xml:space="preserve">дополнить пункт </w:t>
      </w:r>
      <w:r w:rsidR="00C52E53" w:rsidRPr="00CB6405">
        <w:rPr>
          <w:rFonts w:ascii="Times New Roman" w:hAnsi="Times New Roman" w:cs="Times New Roman"/>
          <w:b/>
          <w:sz w:val="24"/>
          <w:szCs w:val="24"/>
        </w:rPr>
        <w:t>5.8</w:t>
      </w:r>
      <w:r w:rsidRPr="00CB6405">
        <w:rPr>
          <w:rFonts w:ascii="Times New Roman" w:hAnsi="Times New Roman" w:cs="Times New Roman"/>
          <w:b/>
          <w:sz w:val="24"/>
          <w:szCs w:val="24"/>
        </w:rPr>
        <w:t>. в следующей редакции</w:t>
      </w:r>
    </w:p>
    <w:p w:rsidR="00EA1B91" w:rsidRPr="00CB6405" w:rsidRDefault="00EA1B91" w:rsidP="00667AE8">
      <w:pPr>
        <w:pStyle w:val="Default"/>
        <w:ind w:firstLine="567"/>
        <w:jc w:val="both"/>
      </w:pPr>
      <w:r w:rsidRPr="00CB6405">
        <w:t>«Молодым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предоставляется единовременная выплата в размере 300,0 тыс. рублей - для специалистов, работающих в сельских поселениях Кукморского муниципального района, 200,0 тыс. рублей - для специалистов, работающих в Манзарасском, Большекукморском сельских поселениях и городе Кукмор. (Постановление Исполнительного комитета Кукморского муниципального района Республики Татарстан от 07.09.2023 года №501)».</w:t>
      </w:r>
    </w:p>
    <w:p w:rsidR="00EA1B91" w:rsidRPr="00CB6405" w:rsidRDefault="00EA1B91" w:rsidP="00C52E53">
      <w:pPr>
        <w:jc w:val="both"/>
        <w:rPr>
          <w:rFonts w:ascii="Times New Roman" w:hAnsi="Times New Roman" w:cs="Times New Roman"/>
          <w:sz w:val="24"/>
          <w:szCs w:val="24"/>
        </w:rPr>
      </w:pPr>
    </w:p>
    <w:p w:rsidR="00EA1B91" w:rsidRPr="00CB6405" w:rsidRDefault="00667AE8" w:rsidP="00667AE8">
      <w:pPr>
        <w:shd w:val="clear" w:color="auto" w:fill="FFFFFF"/>
        <w:jc w:val="both"/>
        <w:rPr>
          <w:rFonts w:ascii="Times New Roman" w:eastAsia="Times New Roman" w:hAnsi="Times New Roman" w:cs="Times New Roman"/>
          <w:b/>
          <w:bCs/>
          <w:color w:val="1A1A1A"/>
          <w:sz w:val="24"/>
          <w:szCs w:val="24"/>
          <w:lang w:eastAsia="ru-RU"/>
        </w:rPr>
      </w:pPr>
      <w:r w:rsidRPr="00CB6405">
        <w:rPr>
          <w:rFonts w:ascii="Times New Roman" w:eastAsia="Times New Roman" w:hAnsi="Times New Roman" w:cs="Times New Roman"/>
          <w:b/>
          <w:bCs/>
          <w:color w:val="1A1A1A"/>
          <w:sz w:val="24"/>
          <w:szCs w:val="24"/>
          <w:lang w:eastAsia="ru-RU"/>
        </w:rPr>
        <w:t>Приложение № 1</w:t>
      </w:r>
      <w:r w:rsidR="00EA1B91" w:rsidRPr="00CB6405">
        <w:rPr>
          <w:rFonts w:ascii="Times New Roman" w:eastAsia="Times New Roman" w:hAnsi="Times New Roman" w:cs="Times New Roman"/>
          <w:b/>
          <w:bCs/>
          <w:color w:val="1A1A1A"/>
          <w:sz w:val="24"/>
          <w:szCs w:val="24"/>
          <w:lang w:eastAsia="ru-RU"/>
        </w:rPr>
        <w:t xml:space="preserve"> «Права и льготы, предоставляемые педагогическим работникам образовательных организаций Республики Татарстанпри подготовке и проведении аттестации»</w:t>
      </w:r>
    </w:p>
    <w:p w:rsidR="00EA1B91" w:rsidRPr="00CB6405" w:rsidRDefault="00EA1B91" w:rsidP="00667AE8">
      <w:pPr>
        <w:tabs>
          <w:tab w:val="num" w:pos="0"/>
        </w:tabs>
        <w:spacing w:after="0"/>
        <w:ind w:firstLine="567"/>
        <w:jc w:val="both"/>
        <w:rPr>
          <w:rFonts w:ascii="Times New Roman" w:eastAsia="Times New Roman" w:hAnsi="Times New Roman" w:cs="Times New Roman"/>
          <w:b/>
          <w:sz w:val="24"/>
          <w:szCs w:val="24"/>
          <w:lang w:eastAsia="ru-RU"/>
        </w:rPr>
      </w:pPr>
      <w:bookmarkStart w:id="13" w:name="_Hlk184042303"/>
      <w:r w:rsidRPr="00CB6405">
        <w:rPr>
          <w:rFonts w:ascii="Times New Roman" w:eastAsia="Times New Roman" w:hAnsi="Times New Roman" w:cs="Times New Roman"/>
          <w:b/>
          <w:sz w:val="24"/>
          <w:szCs w:val="24"/>
          <w:lang w:eastAsia="ru-RU"/>
        </w:rPr>
        <w:t xml:space="preserve">В Разделе </w:t>
      </w:r>
      <w:r w:rsidRPr="00CB6405">
        <w:rPr>
          <w:rFonts w:ascii="Times New Roman" w:eastAsia="Times New Roman" w:hAnsi="Times New Roman" w:cs="Times New Roman"/>
          <w:b/>
          <w:sz w:val="24"/>
          <w:szCs w:val="24"/>
          <w:lang w:val="en-US" w:eastAsia="ru-RU"/>
        </w:rPr>
        <w:t>II</w:t>
      </w:r>
      <w:r w:rsidRPr="00CB6405">
        <w:rPr>
          <w:rFonts w:ascii="Times New Roman" w:eastAsia="Times New Roman" w:hAnsi="Times New Roman" w:cs="Times New Roman"/>
          <w:b/>
          <w:sz w:val="24"/>
          <w:szCs w:val="24"/>
          <w:lang w:eastAsia="ru-RU"/>
        </w:rPr>
        <w:t xml:space="preserve">. Льготы по установлению уровня оплаты труда работника во взаимосвязи с имеющейся квалификационной категорией </w:t>
      </w:r>
      <w:r w:rsidRPr="00CB6405">
        <w:rPr>
          <w:rFonts w:ascii="Times New Roman" w:hAnsi="Times New Roman" w:cs="Times New Roman"/>
          <w:b/>
          <w:bCs/>
          <w:sz w:val="24"/>
          <w:szCs w:val="24"/>
          <w:lang w:eastAsia="ru-RU"/>
        </w:rPr>
        <w:t>внести изменения в таблицу</w:t>
      </w:r>
    </w:p>
    <w:p w:rsidR="00EA1B91" w:rsidRPr="00CB6405" w:rsidRDefault="00EA1B91" w:rsidP="00667AE8">
      <w:pPr>
        <w:spacing w:after="0"/>
        <w:ind w:firstLine="567"/>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w:t>
      </w:r>
      <w:r w:rsidRPr="00CB6405">
        <w:rPr>
          <w:rFonts w:ascii="Times New Roman" w:eastAsia="Times New Roman" w:hAnsi="Times New Roman" w:cs="Times New Roman"/>
          <w:sz w:val="24"/>
          <w:szCs w:val="24"/>
          <w:lang w:eastAsia="ru-RU"/>
        </w:rPr>
        <w:lastRenderedPageBreak/>
        <w:t>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CB6405">
        <w:rPr>
          <w:rFonts w:ascii="Times New Roman" w:hAnsi="Times New Roman" w:cs="Times New Roman"/>
          <w:sz w:val="24"/>
          <w:szCs w:val="24"/>
        </w:rPr>
        <w:t xml:space="preserve"> «</w:t>
      </w:r>
      <w:r w:rsidRPr="00CB6405">
        <w:rPr>
          <w:rFonts w:ascii="Times New Roman" w:eastAsia="Times New Roman" w:hAnsi="Times New Roman" w:cs="Times New Roman"/>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A1B91" w:rsidRPr="00CB6405" w:rsidRDefault="00EA1B91" w:rsidP="00EA1B91">
      <w:pPr>
        <w:pStyle w:val="a3"/>
        <w:ind w:firstLine="567"/>
        <w:jc w:val="both"/>
        <w:rPr>
          <w:rFonts w:ascii="Times New Roman" w:hAnsi="Times New Roman" w:cs="Times New Roman"/>
          <w:sz w:val="24"/>
          <w:szCs w:val="24"/>
        </w:rPr>
      </w:pPr>
      <w:r w:rsidRPr="00CB6405">
        <w:rPr>
          <w:rFonts w:ascii="Times New Roman" w:hAnsi="Times New Roman" w:cs="Times New Roman"/>
          <w:sz w:val="24"/>
          <w:szCs w:val="2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A1B91" w:rsidRPr="00CB6405" w:rsidRDefault="00EA1B91" w:rsidP="00EA1B91">
      <w:pPr>
        <w:pStyle w:val="a3"/>
        <w:ind w:firstLine="567"/>
        <w:jc w:val="both"/>
        <w:rPr>
          <w:rFonts w:ascii="Times New Roman" w:hAnsi="Times New Roman" w:cs="Times New Roman"/>
          <w:sz w:val="24"/>
          <w:szCs w:val="24"/>
        </w:rPr>
      </w:pPr>
      <w:r w:rsidRPr="00CB6405">
        <w:rPr>
          <w:rFonts w:ascii="Times New Roman" w:hAnsi="Times New Roman" w:cs="Times New Roman"/>
          <w:sz w:val="24"/>
          <w:szCs w:val="24"/>
        </w:rPr>
        <w:t>- при возобновлении работы в должности, по которой установлена категория, независимо от перерывов в работе;</w:t>
      </w:r>
    </w:p>
    <w:p w:rsidR="00EA1B91" w:rsidRPr="00CB6405" w:rsidRDefault="00EA1B91" w:rsidP="00EA1B91">
      <w:pPr>
        <w:pStyle w:val="a3"/>
        <w:ind w:firstLine="567"/>
        <w:jc w:val="both"/>
        <w:rPr>
          <w:rFonts w:ascii="Times New Roman" w:hAnsi="Times New Roman" w:cs="Times New Roman"/>
          <w:sz w:val="24"/>
          <w:szCs w:val="24"/>
        </w:rPr>
      </w:pPr>
      <w:r w:rsidRPr="00CB6405">
        <w:rPr>
          <w:rFonts w:ascii="Times New Roman" w:hAnsi="Times New Roman" w:cs="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A1B91" w:rsidRPr="00CB6405" w:rsidRDefault="00EA1B91" w:rsidP="00EA1B91">
      <w:pPr>
        <w:pStyle w:val="a3"/>
        <w:ind w:firstLine="567"/>
        <w:jc w:val="both"/>
        <w:rPr>
          <w:rFonts w:ascii="Times New Roman" w:hAnsi="Times New Roman" w:cs="Times New Roman"/>
          <w:sz w:val="24"/>
          <w:szCs w:val="24"/>
        </w:rPr>
      </w:pPr>
      <w:r w:rsidRPr="00CB6405">
        <w:rPr>
          <w:rFonts w:ascii="Times New Roman" w:hAnsi="Times New Roman" w:cs="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EA1B91" w:rsidRPr="00CB6405" w:rsidRDefault="00EA1B91" w:rsidP="00EA1B91">
      <w:pPr>
        <w:pStyle w:val="a3"/>
        <w:ind w:firstLine="567"/>
        <w:jc w:val="both"/>
        <w:rPr>
          <w:rFonts w:ascii="Times New Roman" w:hAnsi="Times New Roman" w:cs="Times New Roman"/>
          <w:sz w:val="24"/>
          <w:szCs w:val="24"/>
        </w:rPr>
      </w:pPr>
      <w:r w:rsidRPr="00CB6405">
        <w:rPr>
          <w:rFonts w:ascii="Times New Roman"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EA1B91" w:rsidRPr="00CB6405" w:rsidRDefault="00EA1B91" w:rsidP="00EA1B91">
      <w:pPr>
        <w:pStyle w:val="a3"/>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103"/>
      </w:tblGrid>
      <w:tr w:rsidR="00EA1B91" w:rsidRPr="00CB6405" w:rsidTr="00667AE8">
        <w:tc>
          <w:tcPr>
            <w:tcW w:w="4815" w:type="dxa"/>
            <w:tcBorders>
              <w:top w:val="single" w:sz="4" w:space="0" w:color="auto"/>
              <w:left w:val="single" w:sz="4" w:space="0" w:color="auto"/>
              <w:bottom w:val="single" w:sz="4" w:space="0" w:color="auto"/>
              <w:right w:val="single" w:sz="4" w:space="0" w:color="auto"/>
            </w:tcBorders>
            <w:hideMark/>
          </w:tcPr>
          <w:bookmarkEnd w:id="13"/>
          <w:p w:rsidR="00EA1B91" w:rsidRPr="00CB6405" w:rsidRDefault="00EA1B91" w:rsidP="00667AE8">
            <w:pPr>
              <w:tabs>
                <w:tab w:val="num" w:pos="240"/>
              </w:tabs>
              <w:jc w:val="center"/>
              <w:rPr>
                <w:rFonts w:ascii="Times New Roman" w:eastAsia="Times New Roman" w:hAnsi="Times New Roman" w:cs="Times New Roman"/>
                <w:b/>
                <w:sz w:val="24"/>
                <w:szCs w:val="24"/>
                <w:lang w:eastAsia="ru-RU"/>
              </w:rPr>
            </w:pPr>
            <w:r w:rsidRPr="00CB6405">
              <w:rPr>
                <w:rFonts w:ascii="Times New Roman" w:eastAsia="Times New Roman" w:hAnsi="Times New Roman" w:cs="Times New Roman"/>
                <w:b/>
                <w:sz w:val="24"/>
                <w:szCs w:val="24"/>
                <w:lang w:eastAsia="ru-RU"/>
              </w:rPr>
              <w:t>Должность, по которой установлена квалификационная категория</w:t>
            </w:r>
          </w:p>
        </w:tc>
        <w:tc>
          <w:tcPr>
            <w:tcW w:w="5103" w:type="dxa"/>
            <w:tcBorders>
              <w:top w:val="single" w:sz="4" w:space="0" w:color="auto"/>
              <w:left w:val="single" w:sz="4" w:space="0" w:color="auto"/>
              <w:bottom w:val="single" w:sz="4" w:space="0" w:color="auto"/>
              <w:right w:val="single" w:sz="4" w:space="0" w:color="auto"/>
            </w:tcBorders>
            <w:hideMark/>
          </w:tcPr>
          <w:p w:rsidR="00EA1B91" w:rsidRPr="00CB6405" w:rsidRDefault="00EA1B91" w:rsidP="00667AE8">
            <w:pPr>
              <w:tabs>
                <w:tab w:val="num" w:pos="240"/>
              </w:tabs>
              <w:jc w:val="center"/>
              <w:rPr>
                <w:rFonts w:ascii="Times New Roman" w:eastAsia="Times New Roman" w:hAnsi="Times New Roman" w:cs="Times New Roman"/>
                <w:b/>
                <w:sz w:val="24"/>
                <w:szCs w:val="24"/>
                <w:lang w:eastAsia="ru-RU"/>
              </w:rPr>
            </w:pPr>
            <w:r w:rsidRPr="00CB6405">
              <w:rPr>
                <w:rFonts w:ascii="Times New Roman" w:eastAsia="Times New Roman" w:hAnsi="Times New Roman" w:cs="Times New Roman"/>
                <w:b/>
                <w:sz w:val="24"/>
                <w:szCs w:val="24"/>
                <w:lang w:eastAsia="ru-RU"/>
              </w:rPr>
              <w:t>Должность, по которой может учитываться категория, установленная по должности, указанной в графе № 1</w:t>
            </w:r>
          </w:p>
        </w:tc>
      </w:tr>
      <w:tr w:rsidR="00EA1B91" w:rsidRPr="00CB6405" w:rsidTr="00667AE8">
        <w:trPr>
          <w:trHeight w:val="557"/>
        </w:trPr>
        <w:tc>
          <w:tcPr>
            <w:tcW w:w="4815" w:type="dxa"/>
            <w:tcBorders>
              <w:top w:val="single" w:sz="4" w:space="0" w:color="auto"/>
              <w:left w:val="single" w:sz="4" w:space="0" w:color="auto"/>
              <w:bottom w:val="single" w:sz="4" w:space="0" w:color="auto"/>
              <w:right w:val="single" w:sz="4" w:space="0" w:color="auto"/>
            </w:tcBorders>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преподаватель</w:t>
            </w:r>
          </w:p>
        </w:tc>
        <w:tc>
          <w:tcPr>
            <w:tcW w:w="5103" w:type="dxa"/>
            <w:tcBorders>
              <w:top w:val="single" w:sz="4" w:space="0" w:color="auto"/>
              <w:left w:val="single" w:sz="4" w:space="0" w:color="auto"/>
              <w:bottom w:val="single" w:sz="4" w:space="0" w:color="auto"/>
              <w:right w:val="single" w:sz="4" w:space="0" w:color="auto"/>
            </w:tcBorders>
            <w:hideMark/>
          </w:tcPr>
          <w:p w:rsidR="00EA1B91" w:rsidRPr="00CB6405" w:rsidRDefault="00EA1B91" w:rsidP="005A137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EA1B91" w:rsidRPr="00CB6405" w:rsidRDefault="00EA1B91" w:rsidP="005A137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p w:rsidR="00CB6405" w:rsidRPr="00CB6405" w:rsidRDefault="00EA1B91" w:rsidP="005A137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тьютор</w:t>
            </w:r>
          </w:p>
        </w:tc>
      </w:tr>
      <w:tr w:rsidR="00EA1B91" w:rsidRPr="00CB6405" w:rsidTr="005A1375">
        <w:trPr>
          <w:trHeight w:val="3538"/>
        </w:trPr>
        <w:tc>
          <w:tcPr>
            <w:tcW w:w="4815" w:type="dxa"/>
            <w:tcBorders>
              <w:top w:val="single" w:sz="4" w:space="0" w:color="auto"/>
              <w:left w:val="single" w:sz="4" w:space="0" w:color="auto"/>
              <w:bottom w:val="single" w:sz="4" w:space="0" w:color="auto"/>
              <w:right w:val="single" w:sz="4" w:space="0" w:color="auto"/>
            </w:tcBorders>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lastRenderedPageBreak/>
              <w:t>Преподаватель-организатор основ безопасности и защиты Родины</w:t>
            </w:r>
          </w:p>
        </w:tc>
        <w:tc>
          <w:tcPr>
            <w:tcW w:w="5103" w:type="dxa"/>
            <w:tcBorders>
              <w:top w:val="single" w:sz="4" w:space="0" w:color="auto"/>
              <w:left w:val="single" w:sz="4" w:space="0" w:color="auto"/>
              <w:bottom w:val="single" w:sz="4" w:space="0" w:color="auto"/>
              <w:right w:val="single" w:sz="4" w:space="0" w:color="auto"/>
            </w:tcBorders>
            <w:hideMark/>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 xml:space="preserve">Советник директора по воспитанию и взаимодействию с детскими общественными объединениями </w:t>
            </w:r>
          </w:p>
        </w:tc>
      </w:tr>
      <w:tr w:rsidR="00EA1B91" w:rsidRPr="00CB6405" w:rsidTr="00667AE8">
        <w:tc>
          <w:tcPr>
            <w:tcW w:w="4815" w:type="dxa"/>
            <w:tcBorders>
              <w:top w:val="single" w:sz="4" w:space="0" w:color="auto"/>
              <w:left w:val="single" w:sz="4" w:space="0" w:color="auto"/>
              <w:bottom w:val="single" w:sz="4" w:space="0" w:color="auto"/>
              <w:right w:val="single" w:sz="4" w:space="0" w:color="auto"/>
            </w:tcBorders>
          </w:tcPr>
          <w:p w:rsidR="00EA1B91" w:rsidRPr="00CB6405" w:rsidRDefault="00EA1B91" w:rsidP="00CB6405">
            <w:pPr>
              <w:tabs>
                <w:tab w:val="num" w:pos="240"/>
              </w:tabs>
              <w:spacing w:after="0"/>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EA1B91" w:rsidRPr="00CB6405" w:rsidRDefault="00EA1B91" w:rsidP="005A137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tc>
        <w:tc>
          <w:tcPr>
            <w:tcW w:w="5103" w:type="dxa"/>
            <w:tcBorders>
              <w:top w:val="single" w:sz="4" w:space="0" w:color="auto"/>
              <w:left w:val="single" w:sz="4" w:space="0" w:color="auto"/>
              <w:bottom w:val="single" w:sz="4" w:space="0" w:color="auto"/>
              <w:right w:val="single" w:sz="4" w:space="0" w:color="auto"/>
            </w:tcBorders>
          </w:tcPr>
          <w:p w:rsidR="00EA1B91" w:rsidRPr="00CB6405" w:rsidRDefault="00EA1B91" w:rsidP="009C3B55">
            <w:pPr>
              <w:tabs>
                <w:tab w:val="num" w:pos="240"/>
              </w:tabs>
              <w:jc w:val="both"/>
              <w:rPr>
                <w:rFonts w:ascii="Times New Roman" w:eastAsia="Times New Roman" w:hAnsi="Times New Roman" w:cs="Times New Roman"/>
                <w:strike/>
                <w:sz w:val="24"/>
                <w:szCs w:val="24"/>
                <w:lang w:eastAsia="ru-RU"/>
              </w:rPr>
            </w:pPr>
            <w:r w:rsidRPr="00CB6405">
              <w:rPr>
                <w:rFonts w:ascii="Times New Roman" w:eastAsia="Times New Roman" w:hAnsi="Times New Roman" w:cs="Times New Roman"/>
                <w:sz w:val="24"/>
                <w:szCs w:val="24"/>
                <w:lang w:eastAsia="ru-RU"/>
              </w:rPr>
              <w:t xml:space="preserve">Преподаватель </w:t>
            </w:r>
            <w:r w:rsidR="00CB6405">
              <w:rPr>
                <w:rFonts w:ascii="Times New Roman" w:eastAsia="Times New Roman" w:hAnsi="Times New Roman" w:cs="Times New Roman"/>
                <w:sz w:val="24"/>
                <w:szCs w:val="24"/>
                <w:lang w:eastAsia="ru-RU"/>
              </w:rPr>
              <w:t>–</w:t>
            </w:r>
            <w:r w:rsidRPr="00CB6405">
              <w:rPr>
                <w:rFonts w:ascii="Times New Roman" w:eastAsia="Times New Roman" w:hAnsi="Times New Roman" w:cs="Times New Roman"/>
                <w:sz w:val="24"/>
                <w:szCs w:val="24"/>
                <w:lang w:eastAsia="ru-RU"/>
              </w:rPr>
              <w:t xml:space="preserve"> организатор основ безопасности и защиты Родины</w:t>
            </w:r>
          </w:p>
        </w:tc>
      </w:tr>
      <w:tr w:rsidR="00EA1B91" w:rsidRPr="00CB6405" w:rsidTr="00667AE8">
        <w:tc>
          <w:tcPr>
            <w:tcW w:w="4815" w:type="dxa"/>
            <w:tcBorders>
              <w:top w:val="single" w:sz="4" w:space="0" w:color="auto"/>
              <w:left w:val="single" w:sz="4" w:space="0" w:color="auto"/>
              <w:bottom w:val="single" w:sz="4" w:space="0" w:color="auto"/>
              <w:right w:val="single" w:sz="4" w:space="0" w:color="auto"/>
            </w:tcBorders>
            <w:hideMark/>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Руководитель физического воспитания</w:t>
            </w:r>
          </w:p>
        </w:tc>
        <w:tc>
          <w:tcPr>
            <w:tcW w:w="5103" w:type="dxa"/>
            <w:tcBorders>
              <w:top w:val="single" w:sz="4" w:space="0" w:color="auto"/>
              <w:left w:val="single" w:sz="4" w:space="0" w:color="auto"/>
              <w:bottom w:val="single" w:sz="4" w:space="0" w:color="auto"/>
              <w:right w:val="single" w:sz="4" w:space="0" w:color="auto"/>
            </w:tcBorders>
            <w:hideMark/>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EA1B91" w:rsidRPr="00CB6405" w:rsidTr="00667AE8">
        <w:trPr>
          <w:trHeight w:val="1704"/>
        </w:trPr>
        <w:tc>
          <w:tcPr>
            <w:tcW w:w="4815" w:type="dxa"/>
            <w:tcBorders>
              <w:top w:val="single" w:sz="4" w:space="0" w:color="auto"/>
              <w:left w:val="single" w:sz="4" w:space="0" w:color="auto"/>
              <w:bottom w:val="single" w:sz="4" w:space="0" w:color="auto"/>
              <w:right w:val="single" w:sz="4" w:space="0" w:color="auto"/>
            </w:tcBorders>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Мастер производственного обучения</w:t>
            </w:r>
          </w:p>
        </w:tc>
        <w:tc>
          <w:tcPr>
            <w:tcW w:w="5103" w:type="dxa"/>
            <w:tcBorders>
              <w:top w:val="single" w:sz="4" w:space="0" w:color="auto"/>
              <w:left w:val="single" w:sz="4" w:space="0" w:color="auto"/>
              <w:bottom w:val="single" w:sz="4" w:space="0" w:color="auto"/>
              <w:right w:val="single" w:sz="4" w:space="0" w:color="auto"/>
            </w:tcBorders>
            <w:hideMark/>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A1B91" w:rsidRPr="00CB6405" w:rsidTr="00667AE8">
        <w:tc>
          <w:tcPr>
            <w:tcW w:w="4815" w:type="dxa"/>
            <w:tcBorders>
              <w:top w:val="single" w:sz="4" w:space="0" w:color="auto"/>
              <w:left w:val="single" w:sz="4" w:space="0" w:color="auto"/>
              <w:bottom w:val="single" w:sz="4" w:space="0" w:color="auto"/>
              <w:right w:val="single" w:sz="4" w:space="0" w:color="auto"/>
            </w:tcBorders>
            <w:hideMark/>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трудового обучения (технологии)</w:t>
            </w:r>
          </w:p>
        </w:tc>
        <w:tc>
          <w:tcPr>
            <w:tcW w:w="5103" w:type="dxa"/>
            <w:tcBorders>
              <w:top w:val="single" w:sz="4" w:space="0" w:color="auto"/>
              <w:left w:val="single" w:sz="4" w:space="0" w:color="auto"/>
              <w:bottom w:val="single" w:sz="4" w:space="0" w:color="auto"/>
              <w:right w:val="single" w:sz="4" w:space="0" w:color="auto"/>
            </w:tcBorders>
            <w:hideMark/>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Мастер производственного обучения, инструктор по труду</w:t>
            </w:r>
          </w:p>
        </w:tc>
      </w:tr>
      <w:tr w:rsidR="00EA1B91" w:rsidRPr="00CB6405" w:rsidTr="00667AE8">
        <w:trPr>
          <w:trHeight w:val="4310"/>
        </w:trPr>
        <w:tc>
          <w:tcPr>
            <w:tcW w:w="4815" w:type="dxa"/>
            <w:tcBorders>
              <w:top w:val="single" w:sz="4" w:space="0" w:color="auto"/>
              <w:left w:val="single" w:sz="4" w:space="0" w:color="auto"/>
              <w:bottom w:val="single" w:sz="4" w:space="0" w:color="auto"/>
              <w:right w:val="single" w:sz="4" w:space="0" w:color="auto"/>
            </w:tcBorders>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 дефектолог, учитель-логопед, педагог-психолог</w:t>
            </w:r>
          </w:p>
        </w:tc>
        <w:tc>
          <w:tcPr>
            <w:tcW w:w="5103" w:type="dxa"/>
            <w:tcBorders>
              <w:top w:val="single" w:sz="4" w:space="0" w:color="auto"/>
              <w:left w:val="single" w:sz="4" w:space="0" w:color="auto"/>
              <w:bottom w:val="single" w:sz="4" w:space="0" w:color="auto"/>
              <w:right w:val="single" w:sz="4" w:space="0" w:color="auto"/>
            </w:tcBorders>
            <w:hideMark/>
          </w:tcPr>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EA1B91" w:rsidRPr="00CB6405" w:rsidRDefault="00EA1B91" w:rsidP="009C3B55">
            <w:pPr>
              <w:tabs>
                <w:tab w:val="num" w:pos="240"/>
              </w:tabs>
              <w:jc w:val="both"/>
              <w:rPr>
                <w:rFonts w:ascii="Times New Roman" w:eastAsia="Times New Roman" w:hAnsi="Times New Roman" w:cs="Times New Roman"/>
                <w:sz w:val="24"/>
                <w:szCs w:val="24"/>
                <w:lang w:eastAsia="ru-RU"/>
              </w:rPr>
            </w:pPr>
            <w:r w:rsidRPr="00CB6405">
              <w:rPr>
                <w:rFonts w:ascii="Times New Roman" w:eastAsia="Times New Roman" w:hAnsi="Times New Roman" w:cs="Times New Roman"/>
                <w:sz w:val="24"/>
                <w:szCs w:val="24"/>
                <w:lang w:eastAsia="ru-RU"/>
              </w:rPr>
              <w:t>педагог-психолог</w:t>
            </w:r>
          </w:p>
        </w:tc>
      </w:tr>
    </w:tbl>
    <w:p w:rsidR="00BF439C" w:rsidRPr="00CB6405" w:rsidRDefault="005B2C89" w:rsidP="005B2C89">
      <w:pPr>
        <w:suppressAutoHyphens/>
        <w:autoSpaceDE w:val="0"/>
        <w:spacing w:after="0" w:line="360" w:lineRule="auto"/>
        <w:jc w:val="both"/>
        <w:rPr>
          <w:rFonts w:ascii="Times New Roman" w:eastAsia="Times New Roman" w:hAnsi="Times New Roman" w:cs="Times New Roman"/>
          <w:sz w:val="24"/>
          <w:szCs w:val="24"/>
          <w:lang w:eastAsia="ru-RU"/>
        </w:rPr>
      </w:pPr>
      <w:bookmarkStart w:id="14" w:name="_GoBack"/>
      <w:bookmarkEnd w:id="14"/>
      <w:r>
        <w:rPr>
          <w:rFonts w:ascii="Times New Roman" w:eastAsia="Times New Roman" w:hAnsi="Times New Roman" w:cs="Times New Roman"/>
          <w:noProof/>
          <w:sz w:val="24"/>
          <w:szCs w:val="24"/>
          <w:lang w:eastAsia="ru-RU"/>
        </w:rPr>
        <w:lastRenderedPageBreak/>
        <w:drawing>
          <wp:inline distT="0" distB="0" distL="0" distR="0">
            <wp:extent cx="6407785" cy="9062900"/>
            <wp:effectExtent l="19050" t="0" r="0" b="0"/>
            <wp:docPr id="2" name="Рисунок 2" descr="C:\Users\Admin\Desktop\изм в посл стр ИЗМ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изм в посл стр ИЗМ_page-0001.jpg"/>
                    <pic:cNvPicPr>
                      <a:picLocks noChangeAspect="1" noChangeArrowheads="1"/>
                    </pic:cNvPicPr>
                  </pic:nvPicPr>
                  <pic:blipFill>
                    <a:blip r:embed="rId14"/>
                    <a:srcRect/>
                    <a:stretch>
                      <a:fillRect/>
                    </a:stretch>
                  </pic:blipFill>
                  <pic:spPr bwMode="auto">
                    <a:xfrm>
                      <a:off x="0" y="0"/>
                      <a:ext cx="6407785" cy="9062900"/>
                    </a:xfrm>
                    <a:prstGeom prst="rect">
                      <a:avLst/>
                    </a:prstGeom>
                    <a:noFill/>
                    <a:ln w="9525">
                      <a:noFill/>
                      <a:miter lim="800000"/>
                      <a:headEnd/>
                      <a:tailEnd/>
                    </a:ln>
                  </pic:spPr>
                </pic:pic>
              </a:graphicData>
            </a:graphic>
          </wp:inline>
        </w:drawing>
      </w:r>
    </w:p>
    <w:sectPr w:rsidR="00BF439C" w:rsidRPr="00CB6405" w:rsidSect="005B2C89">
      <w:footerReference w:type="default" r:id="rId15"/>
      <w:pgSz w:w="11906" w:h="16838" w:code="9"/>
      <w:pgMar w:top="567" w:right="851" w:bottom="397" w:left="96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6F7" w:rsidRDefault="009E76F7" w:rsidP="00F41F75">
      <w:pPr>
        <w:spacing w:after="0" w:line="240" w:lineRule="auto"/>
      </w:pPr>
      <w:r>
        <w:separator/>
      </w:r>
    </w:p>
  </w:endnote>
  <w:endnote w:type="continuationSeparator" w:id="1">
    <w:p w:rsidR="009E76F7" w:rsidRDefault="009E76F7" w:rsidP="00F41F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549462"/>
      <w:docPartObj>
        <w:docPartGallery w:val="Page Numbers (Bottom of Page)"/>
        <w:docPartUnique/>
      </w:docPartObj>
    </w:sdtPr>
    <w:sdtContent>
      <w:p w:rsidR="00F41F75" w:rsidRDefault="00C76415">
        <w:pPr>
          <w:pStyle w:val="a9"/>
          <w:jc w:val="right"/>
        </w:pPr>
        <w:r>
          <w:fldChar w:fldCharType="begin"/>
        </w:r>
        <w:r w:rsidR="00F41F75">
          <w:instrText>PAGE   \* MERGEFORMAT</w:instrText>
        </w:r>
        <w:r>
          <w:fldChar w:fldCharType="separate"/>
        </w:r>
        <w:r w:rsidR="005B2C89">
          <w:rPr>
            <w:noProof/>
          </w:rPr>
          <w:t>3</w:t>
        </w:r>
        <w:r>
          <w:fldChar w:fldCharType="end"/>
        </w:r>
      </w:p>
    </w:sdtContent>
  </w:sdt>
  <w:p w:rsidR="00F41F75" w:rsidRDefault="00F41F7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6F7" w:rsidRDefault="009E76F7" w:rsidP="00F41F75">
      <w:pPr>
        <w:spacing w:after="0" w:line="240" w:lineRule="auto"/>
      </w:pPr>
      <w:r>
        <w:separator/>
      </w:r>
    </w:p>
  </w:footnote>
  <w:footnote w:type="continuationSeparator" w:id="1">
    <w:p w:rsidR="009E76F7" w:rsidRDefault="009E76F7" w:rsidP="00F41F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333A6"/>
    <w:rsid w:val="000C180F"/>
    <w:rsid w:val="000E2736"/>
    <w:rsid w:val="000F79BF"/>
    <w:rsid w:val="00132CE0"/>
    <w:rsid w:val="001344C4"/>
    <w:rsid w:val="00142767"/>
    <w:rsid w:val="001F6B38"/>
    <w:rsid w:val="002038A5"/>
    <w:rsid w:val="00226BE5"/>
    <w:rsid w:val="00254A49"/>
    <w:rsid w:val="002551FA"/>
    <w:rsid w:val="00266CB9"/>
    <w:rsid w:val="00287D3C"/>
    <w:rsid w:val="002A4330"/>
    <w:rsid w:val="002F0FE9"/>
    <w:rsid w:val="0031250B"/>
    <w:rsid w:val="003A1C7B"/>
    <w:rsid w:val="003A4C57"/>
    <w:rsid w:val="003B1A63"/>
    <w:rsid w:val="003E6A12"/>
    <w:rsid w:val="00431833"/>
    <w:rsid w:val="00447682"/>
    <w:rsid w:val="00463F64"/>
    <w:rsid w:val="00497F26"/>
    <w:rsid w:val="004E592A"/>
    <w:rsid w:val="004F57BA"/>
    <w:rsid w:val="00506185"/>
    <w:rsid w:val="0052593C"/>
    <w:rsid w:val="0053742D"/>
    <w:rsid w:val="00542856"/>
    <w:rsid w:val="00542C6E"/>
    <w:rsid w:val="005456AC"/>
    <w:rsid w:val="00565F3C"/>
    <w:rsid w:val="005A1375"/>
    <w:rsid w:val="005B21F2"/>
    <w:rsid w:val="005B2C89"/>
    <w:rsid w:val="005F6723"/>
    <w:rsid w:val="006132A2"/>
    <w:rsid w:val="0065405A"/>
    <w:rsid w:val="00667AE8"/>
    <w:rsid w:val="006B1D6A"/>
    <w:rsid w:val="006E130B"/>
    <w:rsid w:val="006F0691"/>
    <w:rsid w:val="006F7FBC"/>
    <w:rsid w:val="00733001"/>
    <w:rsid w:val="00735795"/>
    <w:rsid w:val="00797CB3"/>
    <w:rsid w:val="007A0ADC"/>
    <w:rsid w:val="007B4449"/>
    <w:rsid w:val="007B6330"/>
    <w:rsid w:val="008061E0"/>
    <w:rsid w:val="0083624D"/>
    <w:rsid w:val="00837756"/>
    <w:rsid w:val="0085274B"/>
    <w:rsid w:val="00872910"/>
    <w:rsid w:val="00914F82"/>
    <w:rsid w:val="00926955"/>
    <w:rsid w:val="009C214B"/>
    <w:rsid w:val="009D0EAC"/>
    <w:rsid w:val="009D3539"/>
    <w:rsid w:val="009E76F7"/>
    <w:rsid w:val="00A16856"/>
    <w:rsid w:val="00A2136B"/>
    <w:rsid w:val="00A80846"/>
    <w:rsid w:val="00A83126"/>
    <w:rsid w:val="00A90C7D"/>
    <w:rsid w:val="00AA4CD9"/>
    <w:rsid w:val="00AD63B8"/>
    <w:rsid w:val="00B13748"/>
    <w:rsid w:val="00B20D57"/>
    <w:rsid w:val="00B37A70"/>
    <w:rsid w:val="00B45104"/>
    <w:rsid w:val="00B472D1"/>
    <w:rsid w:val="00B50061"/>
    <w:rsid w:val="00B70294"/>
    <w:rsid w:val="00BA056A"/>
    <w:rsid w:val="00BA79C0"/>
    <w:rsid w:val="00BE5997"/>
    <w:rsid w:val="00BF439C"/>
    <w:rsid w:val="00C25B10"/>
    <w:rsid w:val="00C27FAA"/>
    <w:rsid w:val="00C33AD6"/>
    <w:rsid w:val="00C52E53"/>
    <w:rsid w:val="00C76415"/>
    <w:rsid w:val="00C826DA"/>
    <w:rsid w:val="00C8396A"/>
    <w:rsid w:val="00C8577E"/>
    <w:rsid w:val="00CA52E7"/>
    <w:rsid w:val="00CB6405"/>
    <w:rsid w:val="00D67CAA"/>
    <w:rsid w:val="00D857A1"/>
    <w:rsid w:val="00DC354A"/>
    <w:rsid w:val="00DE0080"/>
    <w:rsid w:val="00DF52B2"/>
    <w:rsid w:val="00E10BB1"/>
    <w:rsid w:val="00E31B38"/>
    <w:rsid w:val="00E333A6"/>
    <w:rsid w:val="00E36C75"/>
    <w:rsid w:val="00E47690"/>
    <w:rsid w:val="00E81895"/>
    <w:rsid w:val="00EA1B91"/>
    <w:rsid w:val="00EB3DBF"/>
    <w:rsid w:val="00ED33A5"/>
    <w:rsid w:val="00F23B81"/>
    <w:rsid w:val="00F30589"/>
    <w:rsid w:val="00F41F75"/>
    <w:rsid w:val="00F54C4D"/>
    <w:rsid w:val="00F97840"/>
    <w:rsid w:val="00FB2BA5"/>
    <w:rsid w:val="00FD28DF"/>
    <w:rsid w:val="00FF7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4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hyperlink" Target="garantF1://10080094.1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document/redirect/1211991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0180093/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ternet.garant.ru/document/redirect/12125268/0" TargetMode="External"/><Relationship Id="rId4" Type="http://schemas.openxmlformats.org/officeDocument/2006/relationships/webSettings" Target="webSettings.xml"/><Relationship Id="rId9" Type="http://schemas.openxmlformats.org/officeDocument/2006/relationships/hyperlink" Target="https://internet.garant.ru/document/redirect/74493075/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6308A-31A4-4DD6-95D3-04504982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4964</Words>
  <Characters>28301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Admin</cp:lastModifiedBy>
  <cp:revision>12</cp:revision>
  <cp:lastPrinted>2025-03-20T17:50:00Z</cp:lastPrinted>
  <dcterms:created xsi:type="dcterms:W3CDTF">2025-03-17T07:22:00Z</dcterms:created>
  <dcterms:modified xsi:type="dcterms:W3CDTF">2025-04-17T11:23:00Z</dcterms:modified>
</cp:coreProperties>
</file>